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FA1" w:rsidRDefault="00896C8D" w:rsidP="00896C8D">
      <w:pPr>
        <w:jc w:val="center"/>
        <w:rPr>
          <w:u w:val="single"/>
        </w:rPr>
      </w:pPr>
      <w:r w:rsidRPr="00896C8D">
        <w:rPr>
          <w:u w:val="single"/>
        </w:rPr>
        <w:t>RE for W/B</w:t>
      </w:r>
      <w:r>
        <w:rPr>
          <w:u w:val="single"/>
        </w:rPr>
        <w:t>. 18</w:t>
      </w:r>
      <w:r w:rsidRPr="00896C8D">
        <w:rPr>
          <w:u w:val="single"/>
          <w:vertAlign w:val="superscript"/>
        </w:rPr>
        <w:t>TH</w:t>
      </w:r>
      <w:r>
        <w:rPr>
          <w:u w:val="single"/>
        </w:rPr>
        <w:t xml:space="preserve"> October</w:t>
      </w:r>
    </w:p>
    <w:p w:rsidR="00D05EDB" w:rsidRDefault="00D05EDB" w:rsidP="00D05EDB">
      <w:pPr>
        <w:jc w:val="center"/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4FECC69A" wp14:editId="2206E6BB">
            <wp:extent cx="2409825" cy="1876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C8D" w:rsidRDefault="00896C8D" w:rsidP="00D05EDB">
      <w:pPr>
        <w:jc w:val="center"/>
      </w:pPr>
      <w:r>
        <w:t>This week children will be focussing on CAFOD’S Go Green campaign.</w:t>
      </w:r>
    </w:p>
    <w:p w:rsidR="00896C8D" w:rsidRPr="00896C8D" w:rsidRDefault="00896C8D" w:rsidP="00896C8D"/>
    <w:p w:rsidR="00896C8D" w:rsidRPr="00896C8D" w:rsidRDefault="00896C8D" w:rsidP="00896C8D">
      <w:pPr>
        <w:rPr>
          <w:u w:val="single"/>
        </w:rPr>
      </w:pPr>
      <w:r w:rsidRPr="00896C8D">
        <w:rPr>
          <w:u w:val="single"/>
        </w:rPr>
        <w:t>What is the Go Green Challenge?</w:t>
      </w:r>
    </w:p>
    <w:p w:rsidR="00896C8D" w:rsidRDefault="00896C8D" w:rsidP="00896C8D">
      <w:r>
        <w:t>This autumn, leading up to the COP</w:t>
      </w:r>
      <w:r>
        <w:t>26 climate talks in November, CAFOD</w:t>
      </w:r>
      <w:r w:rsidR="00D05EDB">
        <w:t xml:space="preserve"> are asking us</w:t>
      </w:r>
      <w:r>
        <w:t xml:space="preserve"> to ‘Go Green’ by taking on a climate-related fundraising chall</w:t>
      </w:r>
      <w:r>
        <w:t>enge.</w:t>
      </w:r>
      <w:r w:rsidR="00D05EDB">
        <w:t xml:space="preserve"> There are lots of things we</w:t>
      </w:r>
      <w:r>
        <w:t xml:space="preserve"> could do - how about a cycling challenge, going vegetarian or plastic-free? </w:t>
      </w:r>
    </w:p>
    <w:p w:rsidR="00896C8D" w:rsidRDefault="00896C8D" w:rsidP="00896C8D">
      <w:r>
        <w:t>Together we can shine a light on some of the causes of the climate emergency while doing our bit to guard God's creation and protect our common home.</w:t>
      </w:r>
    </w:p>
    <w:p w:rsidR="00D05EDB" w:rsidRDefault="00D05EDB" w:rsidP="00896C8D"/>
    <w:p w:rsidR="00896C8D" w:rsidRDefault="00896C8D" w:rsidP="00896C8D">
      <w:r>
        <w:t>Children will watch the assembly linked below in class and design their own poster informing others of how they can Go Green.</w:t>
      </w:r>
    </w:p>
    <w:p w:rsidR="00896C8D" w:rsidRDefault="00896C8D" w:rsidP="00896C8D">
      <w:hyperlink r:id="rId6" w:history="1">
        <w:r w:rsidRPr="00D23DDB">
          <w:rPr>
            <w:rStyle w:val="Hyperlink"/>
          </w:rPr>
          <w:t>https://cafod.org.uk/Education/Primary-teaching-resources/Primary-school-assemblies/Go-Green-primary-assembly</w:t>
        </w:r>
      </w:hyperlink>
      <w:r>
        <w:t xml:space="preserve"> </w:t>
      </w:r>
      <w:bookmarkStart w:id="0" w:name="_GoBack"/>
      <w:bookmarkEnd w:id="0"/>
    </w:p>
    <w:p w:rsidR="00896C8D" w:rsidRDefault="00896C8D" w:rsidP="00896C8D"/>
    <w:p w:rsidR="00896C8D" w:rsidRDefault="00896C8D" w:rsidP="00896C8D">
      <w:r>
        <w:t>They can also create their own Go Green leaf pledge or even start their own fundraising campaign! They could Go Cycling, Go Veggie or Go plastic free!</w:t>
      </w:r>
    </w:p>
    <w:p w:rsidR="00896C8D" w:rsidRDefault="00896C8D" w:rsidP="00896C8D">
      <w:hyperlink r:id="rId7" w:history="1">
        <w:r w:rsidRPr="00D23DDB">
          <w:rPr>
            <w:rStyle w:val="Hyperlink"/>
          </w:rPr>
          <w:t>https://cafod.org.uk/Fundraise/Go-Green</w:t>
        </w:r>
      </w:hyperlink>
      <w:r>
        <w:t xml:space="preserve"> </w:t>
      </w:r>
    </w:p>
    <w:sectPr w:rsidR="00896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DE"/>
    <w:rsid w:val="00896C8D"/>
    <w:rsid w:val="00C02FA1"/>
    <w:rsid w:val="00C91ADE"/>
    <w:rsid w:val="00D0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9C6BE"/>
  <w15:chartTrackingRefBased/>
  <w15:docId w15:val="{964FE154-B938-43D7-AD53-BE7E01817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C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afod.org.uk/Fundraise/Go-Gree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afod.org.uk/Education/Primary-teaching-resources/Primary-school-assemblies/Go-Green-primary-assembly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494C5-B441-4477-8753-B825A6C99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Townley</dc:creator>
  <cp:keywords/>
  <dc:description/>
  <cp:lastModifiedBy>Rebecca Townley</cp:lastModifiedBy>
  <cp:revision>3</cp:revision>
  <dcterms:created xsi:type="dcterms:W3CDTF">2021-10-17T20:59:00Z</dcterms:created>
  <dcterms:modified xsi:type="dcterms:W3CDTF">2021-10-17T21:13:00Z</dcterms:modified>
</cp:coreProperties>
</file>