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2F0B4" w14:textId="77777777" w:rsidR="00C005A9" w:rsidRDefault="006678C8">
      <w:pPr>
        <w:pBdr>
          <w:top w:val="nil"/>
          <w:left w:val="nil"/>
          <w:bottom w:val="nil"/>
          <w:right w:val="nil"/>
          <w:between w:val="nil"/>
        </w:pBdr>
        <w:jc w:val="center"/>
        <w:rPr>
          <w:rFonts w:ascii="Arial" w:eastAsia="Arial" w:hAnsi="Arial" w:cs="Arial"/>
          <w:b/>
          <w:color w:val="000000"/>
          <w:sz w:val="32"/>
          <w:szCs w:val="32"/>
        </w:rPr>
      </w:pPr>
      <w:r>
        <w:rPr>
          <w:rFonts w:ascii="Arial" w:eastAsia="Arial" w:hAnsi="Arial" w:cs="Arial"/>
          <w:b/>
          <w:color w:val="000000"/>
          <w:sz w:val="32"/>
          <w:szCs w:val="32"/>
        </w:rPr>
        <w:t>Safeguarding (Child Protection) Policy</w:t>
      </w:r>
    </w:p>
    <w:p w14:paraId="7B02F0B5" w14:textId="77777777" w:rsidR="00C005A9" w:rsidRDefault="00C005A9"/>
    <w:p w14:paraId="7B02F0B6" w14:textId="77777777" w:rsidR="00C005A9" w:rsidRDefault="006678C8">
      <w:pPr>
        <w:pBdr>
          <w:top w:val="nil"/>
          <w:left w:val="nil"/>
          <w:bottom w:val="nil"/>
          <w:right w:val="nil"/>
          <w:between w:val="nil"/>
        </w:pBdr>
        <w:spacing w:after="120"/>
        <w:rPr>
          <w:rFonts w:ascii="Trebuchet MS" w:eastAsia="Trebuchet MS" w:hAnsi="Trebuchet MS" w:cs="Trebuchet MS"/>
          <w:color w:val="000000"/>
          <w:sz w:val="16"/>
          <w:szCs w:val="16"/>
        </w:rPr>
      </w:pPr>
      <w:r>
        <w:rPr>
          <w:rFonts w:ascii="Trebuchet MS" w:eastAsia="Trebuchet MS" w:hAnsi="Trebuchet MS" w:cs="Trebuchet MS"/>
          <w:color w:val="000000"/>
        </w:rPr>
        <w:t xml:space="preserve">St Paul’s Stars Breakfast and After School Club </w:t>
      </w:r>
      <w:r>
        <w:rPr>
          <w:rFonts w:ascii="Trebuchet MS" w:eastAsia="Trebuchet MS" w:hAnsi="Trebuchet MS" w:cs="Trebuchet MS"/>
          <w:color w:val="000000"/>
          <w:sz w:val="22"/>
          <w:szCs w:val="22"/>
        </w:rPr>
        <w:t xml:space="preserve">is committed to building a ‘culture of safety’ in which the children in our care are protected from abuse, harm and radicalisation. </w:t>
      </w:r>
    </w:p>
    <w:p w14:paraId="7B02F0B7" w14:textId="77777777" w:rsidR="00C005A9" w:rsidRDefault="006678C8">
      <w:pPr>
        <w:spacing w:after="120"/>
        <w:rPr>
          <w:rFonts w:ascii="Trebuchet MS" w:eastAsia="Trebuchet MS" w:hAnsi="Trebuchet MS" w:cs="Trebuchet MS"/>
          <w:sz w:val="22"/>
          <w:szCs w:val="22"/>
        </w:rPr>
      </w:pPr>
      <w:r>
        <w:rPr>
          <w:rFonts w:ascii="Trebuchet MS" w:eastAsia="Trebuchet MS" w:hAnsi="Trebuchet MS" w:cs="Trebuchet MS"/>
          <w:sz w:val="22"/>
          <w:szCs w:val="22"/>
        </w:rPr>
        <w:t xml:space="preserve">The Club will respond promptly and appropriately to all incidents or concerns regarding the safety of a child that may occur. The Club’s child protection procedures comply with all relevant legislation and with guidance issued by the Local Safeguarding Children Board (LSCB). </w:t>
      </w:r>
    </w:p>
    <w:p w14:paraId="7B02F0B8" w14:textId="57876D5A" w:rsidR="00C005A9" w:rsidRDefault="006678C8">
      <w:pPr>
        <w:pBdr>
          <w:top w:val="nil"/>
          <w:left w:val="nil"/>
          <w:bottom w:val="nil"/>
          <w:right w:val="nil"/>
          <w:between w:val="nil"/>
        </w:pBdr>
        <w:spacing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There will be a </w:t>
      </w:r>
      <w:r>
        <w:rPr>
          <w:rFonts w:ascii="Trebuchet MS" w:eastAsia="Trebuchet MS" w:hAnsi="Trebuchet MS" w:cs="Trebuchet MS"/>
          <w:sz w:val="22"/>
          <w:szCs w:val="22"/>
        </w:rPr>
        <w:t xml:space="preserve">Designated Safeguard Lead </w:t>
      </w:r>
      <w:r>
        <w:rPr>
          <w:rFonts w:ascii="Trebuchet MS" w:eastAsia="Trebuchet MS" w:hAnsi="Trebuchet MS" w:cs="Trebuchet MS"/>
          <w:color w:val="000000"/>
          <w:sz w:val="22"/>
          <w:szCs w:val="22"/>
        </w:rPr>
        <w:t>(</w:t>
      </w:r>
      <w:r>
        <w:rPr>
          <w:rFonts w:ascii="Trebuchet MS" w:eastAsia="Trebuchet MS" w:hAnsi="Trebuchet MS" w:cs="Trebuchet MS"/>
          <w:sz w:val="22"/>
          <w:szCs w:val="22"/>
        </w:rPr>
        <w:t>DSL</w:t>
      </w:r>
      <w:r>
        <w:rPr>
          <w:rFonts w:ascii="Trebuchet MS" w:eastAsia="Trebuchet MS" w:hAnsi="Trebuchet MS" w:cs="Trebuchet MS"/>
          <w:color w:val="000000"/>
          <w:sz w:val="22"/>
          <w:szCs w:val="22"/>
        </w:rPr>
        <w:t xml:space="preserve">) available at all times while the Club is in session. The </w:t>
      </w:r>
      <w:r>
        <w:rPr>
          <w:rFonts w:ascii="Trebuchet MS" w:eastAsia="Trebuchet MS" w:hAnsi="Trebuchet MS" w:cs="Trebuchet MS"/>
          <w:sz w:val="22"/>
          <w:szCs w:val="22"/>
        </w:rPr>
        <w:t xml:space="preserve">DSL </w:t>
      </w:r>
      <w:r>
        <w:rPr>
          <w:rFonts w:ascii="Trebuchet MS" w:eastAsia="Trebuchet MS" w:hAnsi="Trebuchet MS" w:cs="Trebuchet MS"/>
          <w:color w:val="000000"/>
          <w:sz w:val="22"/>
          <w:szCs w:val="22"/>
        </w:rPr>
        <w:t>coordinates child protection issues and liaises with external agencies (</w:t>
      </w:r>
      <w:r w:rsidR="00111717">
        <w:rPr>
          <w:rFonts w:ascii="Trebuchet MS" w:eastAsia="Trebuchet MS" w:hAnsi="Trebuchet MS" w:cs="Trebuchet MS"/>
          <w:color w:val="000000"/>
          <w:sz w:val="22"/>
          <w:szCs w:val="22"/>
        </w:rPr>
        <w:t>e.g.</w:t>
      </w:r>
      <w:r>
        <w:rPr>
          <w:rFonts w:ascii="Trebuchet MS" w:eastAsia="Trebuchet MS" w:hAnsi="Trebuchet MS" w:cs="Trebuchet MS"/>
          <w:color w:val="000000"/>
          <w:sz w:val="22"/>
          <w:szCs w:val="22"/>
        </w:rPr>
        <w:t xml:space="preserve"> Social Care, the LSCB and Ofsted).</w:t>
      </w:r>
    </w:p>
    <w:p w14:paraId="7B02F0B9" w14:textId="654C5532" w:rsidR="00C005A9" w:rsidRDefault="006678C8">
      <w:pPr>
        <w:pBdr>
          <w:top w:val="nil"/>
          <w:left w:val="nil"/>
          <w:bottom w:val="nil"/>
          <w:right w:val="nil"/>
          <w:between w:val="nil"/>
        </w:pBdr>
        <w:spacing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Club’s designated </w:t>
      </w:r>
      <w:r>
        <w:rPr>
          <w:rFonts w:ascii="Trebuchet MS" w:eastAsia="Trebuchet MS" w:hAnsi="Trebuchet MS" w:cs="Trebuchet MS"/>
          <w:sz w:val="22"/>
          <w:szCs w:val="22"/>
        </w:rPr>
        <w:t>DSL</w:t>
      </w:r>
      <w:r>
        <w:rPr>
          <w:rFonts w:ascii="Trebuchet MS" w:eastAsia="Trebuchet MS" w:hAnsi="Trebuchet MS" w:cs="Trebuchet MS"/>
          <w:color w:val="000000"/>
          <w:sz w:val="22"/>
          <w:szCs w:val="22"/>
        </w:rPr>
        <w:t xml:space="preserve"> is Ms </w:t>
      </w:r>
      <w:r w:rsidR="00111717">
        <w:rPr>
          <w:rFonts w:ascii="Trebuchet MS" w:eastAsia="Trebuchet MS" w:hAnsi="Trebuchet MS" w:cs="Trebuchet MS"/>
          <w:color w:val="000000"/>
          <w:sz w:val="22"/>
          <w:szCs w:val="22"/>
        </w:rPr>
        <w:t>J Boxall</w:t>
      </w:r>
      <w:r>
        <w:rPr>
          <w:rFonts w:ascii="Trebuchet MS" w:eastAsia="Trebuchet MS" w:hAnsi="Trebuchet MS" w:cs="Trebuchet MS"/>
          <w:color w:val="000000"/>
          <w:sz w:val="22"/>
          <w:szCs w:val="22"/>
        </w:rPr>
        <w:t>.</w:t>
      </w:r>
    </w:p>
    <w:p w14:paraId="7B02F0BA" w14:textId="77777777" w:rsidR="00C005A9" w:rsidRDefault="006678C8">
      <w:pPr>
        <w:pBdr>
          <w:top w:val="nil"/>
          <w:left w:val="nil"/>
          <w:bottom w:val="nil"/>
          <w:right w:val="nil"/>
          <w:between w:val="nil"/>
        </w:pBdr>
        <w:spacing w:before="240" w:after="120"/>
        <w:rPr>
          <w:rFonts w:ascii="Arial" w:eastAsia="Arial" w:hAnsi="Arial" w:cs="Arial"/>
          <w:b/>
          <w:color w:val="000000"/>
        </w:rPr>
      </w:pPr>
      <w:r>
        <w:rPr>
          <w:rFonts w:ascii="Arial" w:eastAsia="Arial" w:hAnsi="Arial" w:cs="Arial"/>
          <w:b/>
          <w:color w:val="000000"/>
        </w:rPr>
        <w:t>Child abuse and neglect</w:t>
      </w:r>
    </w:p>
    <w:p w14:paraId="7B02F0BB" w14:textId="77777777" w:rsidR="00C005A9" w:rsidRDefault="006678C8">
      <w:pPr>
        <w:spacing w:after="120"/>
        <w:rPr>
          <w:rFonts w:ascii="Trebuchet MS" w:eastAsia="Trebuchet MS" w:hAnsi="Trebuchet MS" w:cs="Trebuchet MS"/>
          <w:sz w:val="22"/>
          <w:szCs w:val="22"/>
        </w:rPr>
      </w:pPr>
      <w:r>
        <w:rPr>
          <w:rFonts w:ascii="Trebuchet MS" w:eastAsia="Trebuchet MS" w:hAnsi="Trebuchet MS" w:cs="Trebuchet MS"/>
          <w:sz w:val="22"/>
          <w:szCs w:val="22"/>
        </w:rPr>
        <w:t xml:space="preserve">Child abuse is any form of physical, emotional or sexual mistreatment or lack of care that leads to injury or harm. An individual may abuse or neglect a child directly, or by failing to protect them from harm. Some forms of child abuse and neglect are listed below. </w:t>
      </w:r>
    </w:p>
    <w:p w14:paraId="7B02F0BC" w14:textId="77777777" w:rsidR="00C005A9" w:rsidRDefault="006678C8">
      <w:pPr>
        <w:numPr>
          <w:ilvl w:val="0"/>
          <w:numId w:val="9"/>
        </w:numPr>
        <w:spacing w:after="120"/>
        <w:rPr>
          <w:rFonts w:ascii="Trebuchet MS" w:eastAsia="Trebuchet MS" w:hAnsi="Trebuchet MS" w:cs="Trebuchet MS"/>
          <w:sz w:val="22"/>
          <w:szCs w:val="22"/>
        </w:rPr>
      </w:pPr>
      <w:r>
        <w:rPr>
          <w:rFonts w:ascii="Trebuchet MS" w:eastAsia="Trebuchet MS" w:hAnsi="Trebuchet MS" w:cs="Trebuchet MS"/>
          <w:b/>
          <w:sz w:val="22"/>
          <w:szCs w:val="22"/>
        </w:rPr>
        <w:t>Emotional abuse</w:t>
      </w:r>
      <w:r>
        <w:rPr>
          <w:rFonts w:ascii="Trebuchet MS" w:eastAsia="Trebuchet MS" w:hAnsi="Trebuchet MS" w:cs="Trebuchet MS"/>
          <w:sz w:val="22"/>
          <w:szCs w:val="22"/>
        </w:rPr>
        <w:t xml:space="preserve"> is the persistent emotional maltreatment of a child so as to cause severe and persistent adverse effects on the child’s emotional development. It may involve making the child feel that they are worthless, unloved, or inadequate. Some level of emotional abuse is involved in all types of maltreatment of a child, though it may occur alone.</w:t>
      </w:r>
    </w:p>
    <w:p w14:paraId="7B02F0BD" w14:textId="77777777" w:rsidR="00C005A9" w:rsidRDefault="006678C8">
      <w:pPr>
        <w:numPr>
          <w:ilvl w:val="0"/>
          <w:numId w:val="4"/>
        </w:numPr>
        <w:spacing w:after="60"/>
        <w:ind w:left="357" w:hanging="357"/>
        <w:rPr>
          <w:rFonts w:ascii="Trebuchet MS" w:eastAsia="Trebuchet MS" w:hAnsi="Trebuchet MS" w:cs="Trebuchet MS"/>
          <w:sz w:val="22"/>
          <w:szCs w:val="22"/>
        </w:rPr>
      </w:pPr>
      <w:r>
        <w:rPr>
          <w:rFonts w:ascii="Trebuchet MS" w:eastAsia="Trebuchet MS" w:hAnsi="Trebuchet MS" w:cs="Trebuchet MS"/>
          <w:b/>
          <w:sz w:val="22"/>
          <w:szCs w:val="22"/>
        </w:rPr>
        <w:t>Physical abuse</w:t>
      </w:r>
      <w:r>
        <w:rPr>
          <w:rFonts w:ascii="Trebuchet MS" w:eastAsia="Trebuchet MS" w:hAnsi="Trebuchet MS" w:cs="Trebuchet MS"/>
          <w:sz w:val="22"/>
          <w:szCs w:val="22"/>
        </w:rPr>
        <w:t xml:space="preserve"> can involve hitting, shaking, throwing, poisoning, burning, drowning, suffocating or otherwise causing physical harm to a child. Physical harm may be also caused when a parent or carer feigns the symptoms of, or deliberately causes, ill health to a child.</w:t>
      </w:r>
    </w:p>
    <w:p w14:paraId="7B02F0BE" w14:textId="77777777" w:rsidR="00C005A9" w:rsidRDefault="006678C8">
      <w:pPr>
        <w:numPr>
          <w:ilvl w:val="0"/>
          <w:numId w:val="4"/>
        </w:numPr>
        <w:spacing w:after="60"/>
        <w:ind w:left="357" w:hanging="357"/>
        <w:rPr>
          <w:rFonts w:ascii="Trebuchet MS" w:eastAsia="Trebuchet MS" w:hAnsi="Trebuchet MS" w:cs="Trebuchet MS"/>
          <w:sz w:val="22"/>
          <w:szCs w:val="22"/>
        </w:rPr>
      </w:pPr>
      <w:r>
        <w:rPr>
          <w:rFonts w:ascii="Trebuchet MS" w:eastAsia="Trebuchet MS" w:hAnsi="Trebuchet MS" w:cs="Trebuchet MS"/>
          <w:b/>
          <w:sz w:val="22"/>
          <w:szCs w:val="22"/>
        </w:rPr>
        <w:t>Sexual abuse</w:t>
      </w:r>
      <w:r>
        <w:rPr>
          <w:rFonts w:ascii="Trebuchet MS" w:eastAsia="Trebuchet MS" w:hAnsi="Trebuchet MS" w:cs="Trebuchet MS"/>
          <w:sz w:val="22"/>
          <w:szCs w:val="22"/>
        </w:rPr>
        <w:t xml:space="preserve"> involves forcing or enticing a child to take part in sexual activities, whether or not the child is aware of what is happening. This can involve physical contact, or non-contact activities such as showing children sexual activities or encouraging them to behave in sexually inappropriate ways.</w:t>
      </w:r>
    </w:p>
    <w:p w14:paraId="7B02F0BF" w14:textId="77777777" w:rsidR="00C005A9" w:rsidRDefault="006678C8">
      <w:pPr>
        <w:numPr>
          <w:ilvl w:val="0"/>
          <w:numId w:val="4"/>
        </w:numPr>
        <w:spacing w:after="120"/>
        <w:ind w:left="357" w:hanging="357"/>
        <w:rPr>
          <w:rFonts w:ascii="Trebuchet MS" w:eastAsia="Trebuchet MS" w:hAnsi="Trebuchet MS" w:cs="Trebuchet MS"/>
          <w:sz w:val="22"/>
          <w:szCs w:val="22"/>
        </w:rPr>
      </w:pPr>
      <w:r>
        <w:rPr>
          <w:rFonts w:ascii="Trebuchet MS" w:eastAsia="Trebuchet MS" w:hAnsi="Trebuchet MS" w:cs="Trebuchet MS"/>
          <w:b/>
          <w:sz w:val="22"/>
          <w:szCs w:val="22"/>
        </w:rPr>
        <w:t>Neglect</w:t>
      </w:r>
      <w:r>
        <w:rPr>
          <w:rFonts w:ascii="Trebuchet MS" w:eastAsia="Trebuchet MS" w:hAnsi="Trebuchet MS" w:cs="Trebuchet MS"/>
          <w:sz w:val="22"/>
          <w:szCs w:val="22"/>
        </w:rPr>
        <w:t xml:space="preserve"> is the persistent failure to meet a child’s basic physical and emotional needs. It can involve a failure to provide adequate food, clothing and shelter, to protect a child from physical and emotional harm, to ensure adequate supervision or to allow access to medical treatment.</w:t>
      </w:r>
    </w:p>
    <w:p w14:paraId="7B02F0C0" w14:textId="77777777" w:rsidR="00C005A9" w:rsidRDefault="006678C8">
      <w:pPr>
        <w:pBdr>
          <w:top w:val="nil"/>
          <w:left w:val="nil"/>
          <w:bottom w:val="nil"/>
          <w:right w:val="nil"/>
          <w:between w:val="nil"/>
        </w:pBdr>
        <w:spacing w:before="120" w:after="120"/>
        <w:rPr>
          <w:rFonts w:ascii="Arial" w:eastAsia="Arial" w:hAnsi="Arial" w:cs="Arial"/>
          <w:b/>
          <w:i/>
          <w:color w:val="000000"/>
          <w:sz w:val="22"/>
          <w:szCs w:val="22"/>
        </w:rPr>
      </w:pPr>
      <w:r>
        <w:rPr>
          <w:rFonts w:ascii="Arial" w:eastAsia="Arial" w:hAnsi="Arial" w:cs="Arial"/>
          <w:b/>
          <w:i/>
          <w:color w:val="000000"/>
          <w:sz w:val="22"/>
          <w:szCs w:val="22"/>
        </w:rPr>
        <w:t>Signs of child abuse and neglect</w:t>
      </w:r>
    </w:p>
    <w:p w14:paraId="7B02F0C1" w14:textId="77777777" w:rsidR="00C005A9" w:rsidRDefault="006678C8">
      <w:pPr>
        <w:pBdr>
          <w:top w:val="nil"/>
          <w:left w:val="nil"/>
          <w:bottom w:val="nil"/>
          <w:right w:val="nil"/>
          <w:between w:val="nil"/>
        </w:pBdr>
        <w:spacing w:after="4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Signs of possible abuse and neglect may include: </w:t>
      </w:r>
    </w:p>
    <w:p w14:paraId="7B02F0C2" w14:textId="77777777" w:rsidR="00C005A9" w:rsidRDefault="006678C8">
      <w:pPr>
        <w:numPr>
          <w:ilvl w:val="0"/>
          <w:numId w:val="10"/>
        </w:numPr>
        <w:pBdr>
          <w:top w:val="nil"/>
          <w:left w:val="nil"/>
          <w:bottom w:val="nil"/>
          <w:right w:val="nil"/>
          <w:between w:val="nil"/>
        </w:pBdr>
        <w:tabs>
          <w:tab w:val="left" w:pos="357"/>
        </w:tabs>
        <w:spacing w:after="4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significant changes in a child's behaviour </w:t>
      </w:r>
    </w:p>
    <w:p w14:paraId="7B02F0C3" w14:textId="77777777" w:rsidR="00C005A9" w:rsidRDefault="006678C8">
      <w:pPr>
        <w:numPr>
          <w:ilvl w:val="0"/>
          <w:numId w:val="10"/>
        </w:numPr>
        <w:pBdr>
          <w:top w:val="nil"/>
          <w:left w:val="nil"/>
          <w:bottom w:val="nil"/>
          <w:right w:val="nil"/>
          <w:between w:val="nil"/>
        </w:pBdr>
        <w:tabs>
          <w:tab w:val="left" w:pos="357"/>
        </w:tabs>
        <w:spacing w:after="4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deterioration in a child’s general well-being</w:t>
      </w:r>
    </w:p>
    <w:p w14:paraId="7B02F0C4" w14:textId="77777777" w:rsidR="00C005A9" w:rsidRDefault="006678C8">
      <w:pPr>
        <w:numPr>
          <w:ilvl w:val="0"/>
          <w:numId w:val="10"/>
        </w:numPr>
        <w:pBdr>
          <w:top w:val="nil"/>
          <w:left w:val="nil"/>
          <w:bottom w:val="nil"/>
          <w:right w:val="nil"/>
          <w:between w:val="nil"/>
        </w:pBdr>
        <w:tabs>
          <w:tab w:val="left" w:pos="357"/>
        </w:tabs>
        <w:spacing w:after="4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unexplained bruising or marks</w:t>
      </w:r>
    </w:p>
    <w:p w14:paraId="7B02F0C5" w14:textId="77777777" w:rsidR="00C005A9" w:rsidRDefault="006678C8">
      <w:pPr>
        <w:numPr>
          <w:ilvl w:val="0"/>
          <w:numId w:val="10"/>
        </w:numPr>
        <w:pBdr>
          <w:top w:val="nil"/>
          <w:left w:val="nil"/>
          <w:bottom w:val="nil"/>
          <w:right w:val="nil"/>
          <w:between w:val="nil"/>
        </w:pBdr>
        <w:tabs>
          <w:tab w:val="left" w:pos="357"/>
        </w:tabs>
        <w:spacing w:after="4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comments made by a child which give cause for concern</w:t>
      </w:r>
    </w:p>
    <w:p w14:paraId="7B02F0C6" w14:textId="07534F9E" w:rsidR="00C005A9" w:rsidRDefault="006678C8">
      <w:pPr>
        <w:numPr>
          <w:ilvl w:val="0"/>
          <w:numId w:val="10"/>
        </w:numPr>
        <w:pBdr>
          <w:top w:val="nil"/>
          <w:left w:val="nil"/>
          <w:bottom w:val="nil"/>
          <w:right w:val="nil"/>
          <w:between w:val="nil"/>
        </w:pBdr>
        <w:tabs>
          <w:tab w:val="left" w:pos="357"/>
        </w:tabs>
        <w:spacing w:after="4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reasons to suspect neglect or abuse outside the setting, </w:t>
      </w:r>
      <w:r w:rsidR="00ED233A">
        <w:rPr>
          <w:rFonts w:ascii="Trebuchet MS" w:eastAsia="Trebuchet MS" w:hAnsi="Trebuchet MS" w:cs="Trebuchet MS"/>
          <w:color w:val="000000"/>
          <w:sz w:val="22"/>
          <w:szCs w:val="22"/>
        </w:rPr>
        <w:t>e.g.</w:t>
      </w:r>
      <w:r>
        <w:rPr>
          <w:rFonts w:ascii="Trebuchet MS" w:eastAsia="Trebuchet MS" w:hAnsi="Trebuchet MS" w:cs="Trebuchet MS"/>
          <w:color w:val="000000"/>
          <w:sz w:val="22"/>
          <w:szCs w:val="22"/>
        </w:rPr>
        <w:t xml:space="preserve"> in the child’s home, or that a girl may have been subjected to (or is at risk of) female genital mutilation and/or</w:t>
      </w:r>
    </w:p>
    <w:p w14:paraId="7B02F0C7" w14:textId="77777777" w:rsidR="00C005A9" w:rsidRDefault="006678C8">
      <w:pPr>
        <w:numPr>
          <w:ilvl w:val="0"/>
          <w:numId w:val="10"/>
        </w:numPr>
        <w:pBdr>
          <w:top w:val="nil"/>
          <w:left w:val="nil"/>
          <w:bottom w:val="nil"/>
          <w:right w:val="nil"/>
          <w:between w:val="nil"/>
        </w:pBdr>
        <w:tabs>
          <w:tab w:val="left" w:pos="357"/>
        </w:tabs>
        <w:spacing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inappropriate behaviour displayed by a member of staff, or any other person. For example, inappropriate sexual comments, excessive one-to-one attention beyond the requirements of their role, or inappropriate sharing of images. </w:t>
      </w:r>
    </w:p>
    <w:p w14:paraId="7B02F0C8" w14:textId="77777777" w:rsidR="00C005A9" w:rsidRDefault="006678C8">
      <w:pPr>
        <w:pBdr>
          <w:top w:val="nil"/>
          <w:left w:val="nil"/>
          <w:bottom w:val="nil"/>
          <w:right w:val="nil"/>
          <w:between w:val="nil"/>
        </w:pBdr>
        <w:spacing w:before="120" w:after="120"/>
        <w:rPr>
          <w:rFonts w:ascii="Arial" w:eastAsia="Arial" w:hAnsi="Arial" w:cs="Arial"/>
          <w:b/>
          <w:i/>
          <w:color w:val="000000"/>
          <w:sz w:val="22"/>
          <w:szCs w:val="22"/>
        </w:rPr>
      </w:pPr>
      <w:r>
        <w:rPr>
          <w:rFonts w:ascii="Arial" w:eastAsia="Arial" w:hAnsi="Arial" w:cs="Arial"/>
          <w:b/>
          <w:i/>
          <w:color w:val="000000"/>
          <w:sz w:val="22"/>
          <w:szCs w:val="22"/>
        </w:rPr>
        <w:t>If abuse is suspected or disclosed</w:t>
      </w:r>
    </w:p>
    <w:p w14:paraId="7B02F0C9" w14:textId="77777777" w:rsidR="00C005A9" w:rsidRDefault="006678C8">
      <w:pPr>
        <w:spacing w:after="40"/>
        <w:rPr>
          <w:rFonts w:ascii="Trebuchet MS" w:eastAsia="Trebuchet MS" w:hAnsi="Trebuchet MS" w:cs="Trebuchet MS"/>
          <w:sz w:val="22"/>
          <w:szCs w:val="22"/>
        </w:rPr>
      </w:pPr>
      <w:r>
        <w:rPr>
          <w:rFonts w:ascii="Trebuchet MS" w:eastAsia="Trebuchet MS" w:hAnsi="Trebuchet MS" w:cs="Trebuchet MS"/>
          <w:sz w:val="22"/>
          <w:szCs w:val="22"/>
        </w:rPr>
        <w:t>When a child makes a disclosure to a member of staff, that member of staff will:</w:t>
      </w:r>
    </w:p>
    <w:p w14:paraId="7B02F0CA" w14:textId="77777777" w:rsidR="00C005A9" w:rsidRDefault="006678C8">
      <w:pPr>
        <w:numPr>
          <w:ilvl w:val="0"/>
          <w:numId w:val="3"/>
        </w:numPr>
        <w:spacing w:after="40"/>
        <w:rPr>
          <w:rFonts w:ascii="Trebuchet MS" w:eastAsia="Trebuchet MS" w:hAnsi="Trebuchet MS" w:cs="Trebuchet MS"/>
          <w:sz w:val="22"/>
          <w:szCs w:val="22"/>
        </w:rPr>
      </w:pPr>
      <w:r>
        <w:rPr>
          <w:rFonts w:ascii="Trebuchet MS" w:eastAsia="Trebuchet MS" w:hAnsi="Trebuchet MS" w:cs="Trebuchet MS"/>
          <w:sz w:val="22"/>
          <w:szCs w:val="22"/>
        </w:rPr>
        <w:t xml:space="preserve">reassure the child that they were not to blame and were right to speak out </w:t>
      </w:r>
    </w:p>
    <w:p w14:paraId="7B02F0CB" w14:textId="77777777" w:rsidR="00C005A9" w:rsidRDefault="006678C8">
      <w:pPr>
        <w:numPr>
          <w:ilvl w:val="0"/>
          <w:numId w:val="3"/>
        </w:numPr>
        <w:spacing w:after="40"/>
        <w:rPr>
          <w:rFonts w:ascii="Trebuchet MS" w:eastAsia="Trebuchet MS" w:hAnsi="Trebuchet MS" w:cs="Trebuchet MS"/>
          <w:sz w:val="22"/>
          <w:szCs w:val="22"/>
        </w:rPr>
      </w:pPr>
      <w:r>
        <w:rPr>
          <w:rFonts w:ascii="Trebuchet MS" w:eastAsia="Trebuchet MS" w:hAnsi="Trebuchet MS" w:cs="Trebuchet MS"/>
          <w:sz w:val="22"/>
          <w:szCs w:val="22"/>
        </w:rPr>
        <w:t>listen to the child but not question them</w:t>
      </w:r>
    </w:p>
    <w:p w14:paraId="7B02F0CC" w14:textId="77777777" w:rsidR="00C005A9" w:rsidRDefault="006678C8">
      <w:pPr>
        <w:numPr>
          <w:ilvl w:val="0"/>
          <w:numId w:val="3"/>
        </w:numPr>
        <w:spacing w:after="40"/>
        <w:rPr>
          <w:rFonts w:ascii="Trebuchet MS" w:eastAsia="Trebuchet MS" w:hAnsi="Trebuchet MS" w:cs="Trebuchet MS"/>
          <w:sz w:val="22"/>
          <w:szCs w:val="22"/>
        </w:rPr>
      </w:pPr>
      <w:r>
        <w:rPr>
          <w:rFonts w:ascii="Trebuchet MS" w:eastAsia="Trebuchet MS" w:hAnsi="Trebuchet MS" w:cs="Trebuchet MS"/>
          <w:sz w:val="22"/>
          <w:szCs w:val="22"/>
        </w:rPr>
        <w:t>give reassurance that the staff member will take action</w:t>
      </w:r>
    </w:p>
    <w:p w14:paraId="7B02F0CD" w14:textId="77777777" w:rsidR="00C005A9" w:rsidRDefault="006678C8">
      <w:pPr>
        <w:numPr>
          <w:ilvl w:val="0"/>
          <w:numId w:val="3"/>
        </w:numPr>
        <w:spacing w:after="120"/>
        <w:rPr>
          <w:rFonts w:ascii="Trebuchet MS" w:eastAsia="Trebuchet MS" w:hAnsi="Trebuchet MS" w:cs="Trebuchet MS"/>
          <w:sz w:val="22"/>
          <w:szCs w:val="22"/>
        </w:rPr>
      </w:pPr>
      <w:r>
        <w:rPr>
          <w:rFonts w:ascii="Trebuchet MS" w:eastAsia="Trebuchet MS" w:hAnsi="Trebuchet MS" w:cs="Trebuchet MS"/>
          <w:sz w:val="22"/>
          <w:szCs w:val="22"/>
        </w:rPr>
        <w:lastRenderedPageBreak/>
        <w:t xml:space="preserve">record the incident as soon as possible (see </w:t>
      </w:r>
      <w:r>
        <w:rPr>
          <w:rFonts w:ascii="Trebuchet MS" w:eastAsia="Trebuchet MS" w:hAnsi="Trebuchet MS" w:cs="Trebuchet MS"/>
          <w:i/>
          <w:sz w:val="22"/>
          <w:szCs w:val="22"/>
        </w:rPr>
        <w:t>Logging an incident</w:t>
      </w:r>
      <w:r>
        <w:rPr>
          <w:rFonts w:ascii="Trebuchet MS" w:eastAsia="Trebuchet MS" w:hAnsi="Trebuchet MS" w:cs="Trebuchet MS"/>
          <w:sz w:val="22"/>
          <w:szCs w:val="22"/>
        </w:rPr>
        <w:t xml:space="preserve"> below).</w:t>
      </w:r>
    </w:p>
    <w:p w14:paraId="7B02F0CE" w14:textId="77777777" w:rsidR="00C005A9" w:rsidRDefault="006678C8">
      <w:pPr>
        <w:spacing w:after="120"/>
        <w:rPr>
          <w:rFonts w:ascii="Trebuchet MS" w:eastAsia="Trebuchet MS" w:hAnsi="Trebuchet MS" w:cs="Trebuchet MS"/>
          <w:sz w:val="22"/>
          <w:szCs w:val="22"/>
        </w:rPr>
      </w:pPr>
      <w:r>
        <w:rPr>
          <w:rFonts w:ascii="Trebuchet MS" w:eastAsia="Trebuchet MS" w:hAnsi="Trebuchet MS" w:cs="Trebuchet MS"/>
          <w:sz w:val="22"/>
          <w:szCs w:val="22"/>
        </w:rPr>
        <w:t xml:space="preserve">If a member of staff witnesses or suspects abuse, they will record the matter straightaway using the </w:t>
      </w:r>
      <w:r>
        <w:rPr>
          <w:rFonts w:ascii="Trebuchet MS" w:eastAsia="Trebuchet MS" w:hAnsi="Trebuchet MS" w:cs="Trebuchet MS"/>
          <w:b/>
          <w:sz w:val="22"/>
          <w:szCs w:val="22"/>
        </w:rPr>
        <w:t>Logging a concern</w:t>
      </w:r>
      <w:r>
        <w:rPr>
          <w:rFonts w:ascii="Trebuchet MS" w:eastAsia="Trebuchet MS" w:hAnsi="Trebuchet MS" w:cs="Trebuchet MS"/>
          <w:sz w:val="22"/>
          <w:szCs w:val="22"/>
        </w:rPr>
        <w:t xml:space="preserve"> form. If a third party expresses concern that a child is being abused, we will encourage them to contact Social Care directly. If they will not do so, we will explain that the Club is obliged to and the incident will be logged accordingly.</w:t>
      </w:r>
    </w:p>
    <w:p w14:paraId="7B02F0CF" w14:textId="77777777" w:rsidR="00C005A9" w:rsidRDefault="006678C8">
      <w:pPr>
        <w:spacing w:after="120"/>
        <w:rPr>
          <w:rFonts w:ascii="Arial" w:eastAsia="Arial" w:hAnsi="Arial" w:cs="Arial"/>
          <w:b/>
        </w:rPr>
      </w:pPr>
      <w:r>
        <w:rPr>
          <w:rFonts w:ascii="Arial" w:eastAsia="Arial" w:hAnsi="Arial" w:cs="Arial"/>
          <w:b/>
        </w:rPr>
        <w:t>Peer-on-peer abuse</w:t>
      </w:r>
    </w:p>
    <w:p w14:paraId="7B02F0D0" w14:textId="77777777" w:rsidR="00C005A9" w:rsidRDefault="006678C8">
      <w:pPr>
        <w:pBdr>
          <w:top w:val="nil"/>
          <w:left w:val="nil"/>
          <w:bottom w:val="nil"/>
          <w:right w:val="nil"/>
          <w:between w:val="nil"/>
        </w:pBdr>
        <w:spacing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Children are vulnerable to abuse by their peers. Peer-on-peer abuse is taken seriously by staff and will be subject to the same child protection procedures as other forms of abuse. Staff are aware of the potential uses of information technology for bullying and abusive behaviour between young people. </w:t>
      </w:r>
    </w:p>
    <w:p w14:paraId="7B02F0D1" w14:textId="77777777" w:rsidR="00C005A9" w:rsidRDefault="006678C8">
      <w:pPr>
        <w:pBdr>
          <w:top w:val="nil"/>
          <w:left w:val="nil"/>
          <w:bottom w:val="nil"/>
          <w:right w:val="nil"/>
          <w:between w:val="nil"/>
        </w:pBdr>
        <w:spacing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Staff will not dismiss abusive behaviour as normal between young people. The presence of one or more of the following in relationships between children should always trigger concern about the possibility of peer-on-peer abuse: </w:t>
      </w:r>
    </w:p>
    <w:p w14:paraId="7B02F0D2" w14:textId="77777777" w:rsidR="00C005A9" w:rsidRDefault="006678C8">
      <w:pPr>
        <w:numPr>
          <w:ilvl w:val="0"/>
          <w:numId w:val="8"/>
        </w:numPr>
        <w:pBdr>
          <w:top w:val="nil"/>
          <w:left w:val="nil"/>
          <w:bottom w:val="nil"/>
          <w:right w:val="nil"/>
          <w:between w:val="nil"/>
        </w:pBdr>
        <w:spacing w:before="40"/>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Sexual activity (in primary school-aged children) of any kind, including sexting</w:t>
      </w:r>
    </w:p>
    <w:p w14:paraId="7B02F0D3" w14:textId="58219367" w:rsidR="00C005A9" w:rsidRDefault="006678C8">
      <w:pPr>
        <w:numPr>
          <w:ilvl w:val="0"/>
          <w:numId w:val="8"/>
        </w:numPr>
        <w:pBdr>
          <w:top w:val="nil"/>
          <w:left w:val="nil"/>
          <w:bottom w:val="nil"/>
          <w:right w:val="nil"/>
          <w:between w:val="nil"/>
        </w:pBdr>
        <w:spacing w:before="40"/>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One of the children is significantly more dominant than the other (</w:t>
      </w:r>
      <w:r w:rsidR="00ED233A">
        <w:rPr>
          <w:rFonts w:ascii="Trebuchet MS" w:eastAsia="Trebuchet MS" w:hAnsi="Trebuchet MS" w:cs="Trebuchet MS"/>
          <w:color w:val="000000"/>
          <w:sz w:val="22"/>
          <w:szCs w:val="22"/>
        </w:rPr>
        <w:t>e.g.</w:t>
      </w:r>
      <w:r>
        <w:rPr>
          <w:rFonts w:ascii="Trebuchet MS" w:eastAsia="Trebuchet MS" w:hAnsi="Trebuchet MS" w:cs="Trebuchet MS"/>
          <w:color w:val="000000"/>
          <w:sz w:val="22"/>
          <w:szCs w:val="22"/>
        </w:rPr>
        <w:t xml:space="preserve"> much older)</w:t>
      </w:r>
    </w:p>
    <w:p w14:paraId="7B02F0D4" w14:textId="13CA8FEF" w:rsidR="00C005A9" w:rsidRDefault="006678C8">
      <w:pPr>
        <w:numPr>
          <w:ilvl w:val="0"/>
          <w:numId w:val="8"/>
        </w:numPr>
        <w:pBdr>
          <w:top w:val="nil"/>
          <w:left w:val="nil"/>
          <w:bottom w:val="nil"/>
          <w:right w:val="nil"/>
          <w:between w:val="nil"/>
        </w:pBdr>
        <w:spacing w:before="40"/>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One of the children is significantly more vulnerable than the other (</w:t>
      </w:r>
      <w:r w:rsidR="00ED233A">
        <w:rPr>
          <w:rFonts w:ascii="Trebuchet MS" w:eastAsia="Trebuchet MS" w:hAnsi="Trebuchet MS" w:cs="Trebuchet MS"/>
          <w:color w:val="000000"/>
          <w:sz w:val="22"/>
          <w:szCs w:val="22"/>
        </w:rPr>
        <w:t>e.g.</w:t>
      </w:r>
      <w:r>
        <w:rPr>
          <w:rFonts w:ascii="Trebuchet MS" w:eastAsia="Trebuchet MS" w:hAnsi="Trebuchet MS" w:cs="Trebuchet MS"/>
          <w:color w:val="000000"/>
          <w:sz w:val="22"/>
          <w:szCs w:val="22"/>
        </w:rPr>
        <w:t xml:space="preserve"> in terms of disability, confidence, physical strength) </w:t>
      </w:r>
    </w:p>
    <w:p w14:paraId="7B02F0D5" w14:textId="70140068" w:rsidR="00C005A9" w:rsidRDefault="006678C8">
      <w:pPr>
        <w:numPr>
          <w:ilvl w:val="0"/>
          <w:numId w:val="8"/>
        </w:numPr>
        <w:pBdr>
          <w:top w:val="nil"/>
          <w:left w:val="nil"/>
          <w:bottom w:val="nil"/>
          <w:right w:val="nil"/>
          <w:between w:val="nil"/>
        </w:pBdr>
        <w:spacing w:before="40"/>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There has been some use of threats, </w:t>
      </w:r>
      <w:r w:rsidR="00ED233A">
        <w:rPr>
          <w:rFonts w:ascii="Trebuchet MS" w:eastAsia="Trebuchet MS" w:hAnsi="Trebuchet MS" w:cs="Trebuchet MS"/>
          <w:color w:val="000000"/>
          <w:sz w:val="22"/>
          <w:szCs w:val="22"/>
        </w:rPr>
        <w:t>bribes,</w:t>
      </w:r>
      <w:r>
        <w:rPr>
          <w:rFonts w:ascii="Trebuchet MS" w:eastAsia="Trebuchet MS" w:hAnsi="Trebuchet MS" w:cs="Trebuchet MS"/>
          <w:color w:val="000000"/>
          <w:sz w:val="22"/>
          <w:szCs w:val="22"/>
        </w:rPr>
        <w:t xml:space="preserve"> or coercion to ensure compliance or secrecy. </w:t>
      </w:r>
    </w:p>
    <w:p w14:paraId="7B02F0D6" w14:textId="77777777" w:rsidR="00C005A9" w:rsidRDefault="006678C8">
      <w:pPr>
        <w:pBdr>
          <w:top w:val="nil"/>
          <w:left w:val="nil"/>
          <w:bottom w:val="nil"/>
          <w:right w:val="nil"/>
          <w:between w:val="nil"/>
        </w:pBdr>
        <w:spacing w:before="120" w:after="120"/>
        <w:rPr>
          <w:rFonts w:ascii="Arial" w:eastAsia="Arial" w:hAnsi="Arial" w:cs="Arial"/>
          <w:b/>
          <w:i/>
          <w:color w:val="000000"/>
          <w:sz w:val="22"/>
          <w:szCs w:val="22"/>
        </w:rPr>
      </w:pPr>
      <w:r>
        <w:rPr>
          <w:rFonts w:ascii="Arial" w:eastAsia="Arial" w:hAnsi="Arial" w:cs="Arial"/>
          <w:b/>
          <w:i/>
          <w:color w:val="000000"/>
          <w:sz w:val="22"/>
          <w:szCs w:val="22"/>
        </w:rPr>
        <w:t>If peer-on-peer abuse is suspected or disclosed</w:t>
      </w:r>
    </w:p>
    <w:p w14:paraId="7B02F0D7" w14:textId="77777777" w:rsidR="00C005A9" w:rsidRDefault="006678C8">
      <w:pPr>
        <w:spacing w:after="120"/>
        <w:rPr>
          <w:rFonts w:ascii="Trebuchet MS" w:eastAsia="Trebuchet MS" w:hAnsi="Trebuchet MS" w:cs="Trebuchet MS"/>
          <w:sz w:val="22"/>
          <w:szCs w:val="22"/>
        </w:rPr>
      </w:pPr>
      <w:r>
        <w:rPr>
          <w:rFonts w:ascii="Trebuchet MS" w:eastAsia="Trebuchet MS" w:hAnsi="Trebuchet MS" w:cs="Trebuchet MS"/>
          <w:sz w:val="22"/>
          <w:szCs w:val="22"/>
        </w:rPr>
        <w:t>We will follow the same procedures as set out above for responding to child abuse.</w:t>
      </w:r>
    </w:p>
    <w:p w14:paraId="7B02F0D8" w14:textId="77777777" w:rsidR="00C005A9" w:rsidRDefault="006678C8">
      <w:pPr>
        <w:keepNext/>
        <w:spacing w:before="240" w:after="120"/>
        <w:rPr>
          <w:rFonts w:ascii="Arial" w:eastAsia="Arial" w:hAnsi="Arial" w:cs="Arial"/>
          <w:b/>
        </w:rPr>
      </w:pPr>
      <w:r>
        <w:rPr>
          <w:rFonts w:ascii="Arial" w:eastAsia="Arial" w:hAnsi="Arial" w:cs="Arial"/>
          <w:b/>
        </w:rPr>
        <w:t>Extremism and radicalisation</w:t>
      </w:r>
    </w:p>
    <w:p w14:paraId="7B02F0D9" w14:textId="05B76E75" w:rsidR="00C005A9" w:rsidRDefault="006678C8">
      <w:pPr>
        <w:spacing w:after="120"/>
        <w:rPr>
          <w:rFonts w:ascii="Trebuchet MS" w:eastAsia="Trebuchet MS" w:hAnsi="Trebuchet MS" w:cs="Trebuchet MS"/>
          <w:sz w:val="22"/>
          <w:szCs w:val="22"/>
        </w:rPr>
      </w:pPr>
      <w:r>
        <w:rPr>
          <w:rFonts w:ascii="Trebuchet MS" w:eastAsia="Trebuchet MS" w:hAnsi="Trebuchet MS" w:cs="Trebuchet MS"/>
          <w:sz w:val="22"/>
          <w:szCs w:val="22"/>
        </w:rPr>
        <w:t xml:space="preserve">All childcare settings have a legal duty to protect children from the risk of radicalisation and being drawn into extremism. There are many reasons why a child might be vulnerable to radicalisation, </w:t>
      </w:r>
      <w:r w:rsidR="00ED233A">
        <w:rPr>
          <w:rFonts w:ascii="Trebuchet MS" w:eastAsia="Trebuchet MS" w:hAnsi="Trebuchet MS" w:cs="Trebuchet MS"/>
          <w:sz w:val="22"/>
          <w:szCs w:val="22"/>
        </w:rPr>
        <w:t>e.g.</w:t>
      </w:r>
      <w:r>
        <w:rPr>
          <w:rFonts w:ascii="Trebuchet MS" w:eastAsia="Trebuchet MS" w:hAnsi="Trebuchet MS" w:cs="Trebuchet MS"/>
          <w:sz w:val="22"/>
          <w:szCs w:val="22"/>
        </w:rPr>
        <w:t>:</w:t>
      </w:r>
    </w:p>
    <w:p w14:paraId="7B02F0DA" w14:textId="77777777" w:rsidR="00C005A9" w:rsidRDefault="006678C8">
      <w:pPr>
        <w:numPr>
          <w:ilvl w:val="0"/>
          <w:numId w:val="5"/>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feeling alienated or alone</w:t>
      </w:r>
    </w:p>
    <w:p w14:paraId="7B02F0DB" w14:textId="77777777" w:rsidR="00C005A9" w:rsidRDefault="006678C8">
      <w:pPr>
        <w:numPr>
          <w:ilvl w:val="0"/>
          <w:numId w:val="5"/>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seeking a sense of identity or individuality</w:t>
      </w:r>
    </w:p>
    <w:p w14:paraId="7B02F0DC" w14:textId="77777777" w:rsidR="00C005A9" w:rsidRDefault="006678C8">
      <w:pPr>
        <w:numPr>
          <w:ilvl w:val="0"/>
          <w:numId w:val="5"/>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suffering from mental health issues such as depression</w:t>
      </w:r>
    </w:p>
    <w:p w14:paraId="7B02F0DD" w14:textId="77777777" w:rsidR="00C005A9" w:rsidRDefault="006678C8">
      <w:pPr>
        <w:numPr>
          <w:ilvl w:val="0"/>
          <w:numId w:val="5"/>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desire for adventure or wanting to be part of a larger cause</w:t>
      </w:r>
    </w:p>
    <w:p w14:paraId="7B02F0DE" w14:textId="77777777" w:rsidR="00C005A9" w:rsidRDefault="006678C8">
      <w:pPr>
        <w:numPr>
          <w:ilvl w:val="0"/>
          <w:numId w:val="5"/>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associating with others who hold extremist beliefs</w:t>
      </w:r>
    </w:p>
    <w:p w14:paraId="7B02F0DF" w14:textId="77777777" w:rsidR="00C005A9" w:rsidRDefault="006678C8">
      <w:pPr>
        <w:spacing w:before="120" w:after="120"/>
        <w:rPr>
          <w:rFonts w:ascii="Arial" w:eastAsia="Arial" w:hAnsi="Arial" w:cs="Arial"/>
          <w:b/>
          <w:i/>
          <w:sz w:val="22"/>
          <w:szCs w:val="22"/>
        </w:rPr>
      </w:pPr>
      <w:r>
        <w:rPr>
          <w:rFonts w:ascii="Arial" w:eastAsia="Arial" w:hAnsi="Arial" w:cs="Arial"/>
          <w:b/>
          <w:i/>
          <w:sz w:val="22"/>
          <w:szCs w:val="22"/>
        </w:rPr>
        <w:t>Signs of radicalisation</w:t>
      </w:r>
    </w:p>
    <w:p w14:paraId="7B02F0E0" w14:textId="77777777" w:rsidR="00C005A9" w:rsidRDefault="006678C8">
      <w:pPr>
        <w:spacing w:after="120"/>
        <w:rPr>
          <w:rFonts w:ascii="Trebuchet MS" w:eastAsia="Trebuchet MS" w:hAnsi="Trebuchet MS" w:cs="Trebuchet MS"/>
          <w:sz w:val="22"/>
          <w:szCs w:val="22"/>
        </w:rPr>
      </w:pPr>
      <w:r>
        <w:rPr>
          <w:rFonts w:ascii="Trebuchet MS" w:eastAsia="Trebuchet MS" w:hAnsi="Trebuchet MS" w:cs="Trebuchet MS"/>
          <w:sz w:val="22"/>
          <w:szCs w:val="22"/>
        </w:rPr>
        <w:t>Signs that a child might be at risk of radicalisation include:</w:t>
      </w:r>
    </w:p>
    <w:p w14:paraId="7B02F0E1" w14:textId="77777777" w:rsidR="00C005A9" w:rsidRDefault="006678C8">
      <w:pPr>
        <w:numPr>
          <w:ilvl w:val="0"/>
          <w:numId w:val="6"/>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changes in behaviour, for example becoming withdrawn or aggressive</w:t>
      </w:r>
    </w:p>
    <w:p w14:paraId="7B02F0E2" w14:textId="77777777" w:rsidR="00C005A9" w:rsidRDefault="006678C8">
      <w:pPr>
        <w:numPr>
          <w:ilvl w:val="0"/>
          <w:numId w:val="6"/>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claiming that terrorist attacks and violence are justified</w:t>
      </w:r>
    </w:p>
    <w:p w14:paraId="7B02F0E3" w14:textId="77777777" w:rsidR="00C005A9" w:rsidRDefault="006678C8">
      <w:pPr>
        <w:numPr>
          <w:ilvl w:val="0"/>
          <w:numId w:val="6"/>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viewing violent extremist material online</w:t>
      </w:r>
    </w:p>
    <w:p w14:paraId="7B02F0E4" w14:textId="77777777" w:rsidR="00C005A9" w:rsidRDefault="006678C8">
      <w:pPr>
        <w:numPr>
          <w:ilvl w:val="0"/>
          <w:numId w:val="6"/>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possessing or sharing violent extremist material</w:t>
      </w:r>
    </w:p>
    <w:p w14:paraId="7B02F0E5" w14:textId="72928277" w:rsidR="00C005A9" w:rsidRDefault="006678C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If a member of staff suspects that a child is at risk of becoming radicalised, they will record any relevant information or observations on a </w:t>
      </w:r>
      <w:r>
        <w:rPr>
          <w:rFonts w:ascii="Trebuchet MS" w:eastAsia="Trebuchet MS" w:hAnsi="Trebuchet MS" w:cs="Trebuchet MS"/>
          <w:b/>
          <w:sz w:val="22"/>
          <w:szCs w:val="22"/>
        </w:rPr>
        <w:t>Logging a concern</w:t>
      </w:r>
      <w:r>
        <w:rPr>
          <w:rFonts w:ascii="Trebuchet MS" w:eastAsia="Trebuchet MS" w:hAnsi="Trebuchet MS" w:cs="Trebuchet MS"/>
          <w:sz w:val="22"/>
          <w:szCs w:val="22"/>
        </w:rPr>
        <w:t xml:space="preserve"> </w:t>
      </w:r>
      <w:r w:rsidR="00ED233A">
        <w:rPr>
          <w:rFonts w:ascii="Trebuchet MS" w:eastAsia="Trebuchet MS" w:hAnsi="Trebuchet MS" w:cs="Trebuchet MS"/>
          <w:sz w:val="22"/>
          <w:szCs w:val="22"/>
        </w:rPr>
        <w:t>form and</w:t>
      </w:r>
      <w:r>
        <w:rPr>
          <w:rFonts w:ascii="Trebuchet MS" w:eastAsia="Trebuchet MS" w:hAnsi="Trebuchet MS" w:cs="Trebuchet MS"/>
          <w:sz w:val="22"/>
          <w:szCs w:val="22"/>
        </w:rPr>
        <w:t xml:space="preserve"> refer the matter to the DSL.</w:t>
      </w:r>
    </w:p>
    <w:p w14:paraId="7B02F0E6" w14:textId="77777777" w:rsidR="00C005A9" w:rsidRDefault="00C005A9">
      <w:pPr>
        <w:keepNext/>
        <w:pBdr>
          <w:top w:val="nil"/>
          <w:left w:val="nil"/>
          <w:bottom w:val="nil"/>
          <w:right w:val="nil"/>
          <w:between w:val="nil"/>
        </w:pBdr>
        <w:spacing w:before="240" w:after="120"/>
        <w:rPr>
          <w:rFonts w:ascii="Arial" w:eastAsia="Arial" w:hAnsi="Arial" w:cs="Arial"/>
          <w:b/>
        </w:rPr>
      </w:pPr>
    </w:p>
    <w:p w14:paraId="7B02F0E7" w14:textId="77777777" w:rsidR="00C005A9" w:rsidRDefault="00C005A9">
      <w:pPr>
        <w:keepNext/>
        <w:pBdr>
          <w:top w:val="nil"/>
          <w:left w:val="nil"/>
          <w:bottom w:val="nil"/>
          <w:right w:val="nil"/>
          <w:between w:val="nil"/>
        </w:pBdr>
        <w:spacing w:before="240" w:after="120"/>
        <w:rPr>
          <w:rFonts w:ascii="Arial" w:eastAsia="Arial" w:hAnsi="Arial" w:cs="Arial"/>
          <w:b/>
        </w:rPr>
      </w:pPr>
    </w:p>
    <w:p w14:paraId="7B02F0E8" w14:textId="77777777" w:rsidR="00C005A9" w:rsidRDefault="006678C8">
      <w:pPr>
        <w:keepNext/>
        <w:pBdr>
          <w:top w:val="nil"/>
          <w:left w:val="nil"/>
          <w:bottom w:val="nil"/>
          <w:right w:val="nil"/>
          <w:between w:val="nil"/>
        </w:pBdr>
        <w:spacing w:before="240" w:after="120"/>
        <w:rPr>
          <w:rFonts w:ascii="Arial" w:eastAsia="Arial" w:hAnsi="Arial" w:cs="Arial"/>
          <w:b/>
          <w:color w:val="000000"/>
        </w:rPr>
      </w:pPr>
      <w:r>
        <w:rPr>
          <w:rFonts w:ascii="Arial" w:eastAsia="Arial" w:hAnsi="Arial" w:cs="Arial"/>
          <w:b/>
          <w:color w:val="000000"/>
        </w:rPr>
        <w:t>Logging a concern</w:t>
      </w:r>
    </w:p>
    <w:p w14:paraId="7B02F0E9" w14:textId="77777777" w:rsidR="00C005A9" w:rsidRDefault="006678C8">
      <w:pPr>
        <w:spacing w:after="120"/>
        <w:rPr>
          <w:rFonts w:ascii="Trebuchet MS" w:eastAsia="Trebuchet MS" w:hAnsi="Trebuchet MS" w:cs="Trebuchet MS"/>
          <w:sz w:val="22"/>
          <w:szCs w:val="22"/>
        </w:rPr>
      </w:pPr>
      <w:r>
        <w:rPr>
          <w:rFonts w:ascii="Trebuchet MS" w:eastAsia="Trebuchet MS" w:hAnsi="Trebuchet MS" w:cs="Trebuchet MS"/>
          <w:sz w:val="22"/>
          <w:szCs w:val="22"/>
        </w:rPr>
        <w:t>All information about the suspected abuse or disclosure, or concern about radicalisation, will be recorded on the</w:t>
      </w:r>
      <w:r>
        <w:rPr>
          <w:rFonts w:ascii="Trebuchet MS" w:eastAsia="Trebuchet MS" w:hAnsi="Trebuchet MS" w:cs="Trebuchet MS"/>
          <w:b/>
          <w:sz w:val="22"/>
          <w:szCs w:val="22"/>
        </w:rPr>
        <w:t xml:space="preserve"> Logging a concern</w:t>
      </w:r>
      <w:r>
        <w:rPr>
          <w:rFonts w:ascii="Trebuchet MS" w:eastAsia="Trebuchet MS" w:hAnsi="Trebuchet MS" w:cs="Trebuchet MS"/>
          <w:sz w:val="22"/>
          <w:szCs w:val="22"/>
        </w:rPr>
        <w:t xml:space="preserve"> form as soon as possible after the event. The record should include:</w:t>
      </w:r>
    </w:p>
    <w:p w14:paraId="7B02F0EA" w14:textId="77777777" w:rsidR="00C005A9" w:rsidRDefault="006678C8">
      <w:pPr>
        <w:numPr>
          <w:ilvl w:val="0"/>
          <w:numId w:val="1"/>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lastRenderedPageBreak/>
        <w:t>date of the disclosure, or the incident, or the observation causing concern</w:t>
      </w:r>
    </w:p>
    <w:p w14:paraId="7B02F0EB" w14:textId="77777777" w:rsidR="00C005A9" w:rsidRDefault="006678C8">
      <w:pPr>
        <w:numPr>
          <w:ilvl w:val="0"/>
          <w:numId w:val="1"/>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date and time at which the record was made</w:t>
      </w:r>
    </w:p>
    <w:p w14:paraId="7B02F0EC" w14:textId="77777777" w:rsidR="00C005A9" w:rsidRDefault="006678C8">
      <w:pPr>
        <w:numPr>
          <w:ilvl w:val="0"/>
          <w:numId w:val="1"/>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name and date of birth of the child involved</w:t>
      </w:r>
    </w:p>
    <w:p w14:paraId="7B02F0ED" w14:textId="77777777" w:rsidR="00C005A9" w:rsidRDefault="006678C8">
      <w:pPr>
        <w:numPr>
          <w:ilvl w:val="0"/>
          <w:numId w:val="1"/>
        </w:numPr>
        <w:spacing w:before="40"/>
        <w:ind w:left="714" w:hanging="357"/>
        <w:rPr>
          <w:rFonts w:ascii="Trebuchet MS" w:eastAsia="Trebuchet MS" w:hAnsi="Trebuchet MS" w:cs="Trebuchet MS"/>
          <w:sz w:val="22"/>
          <w:szCs w:val="22"/>
        </w:rPr>
      </w:pPr>
      <w:r>
        <w:rPr>
          <w:rFonts w:ascii="Trebuchet MS" w:eastAsia="Trebuchet MS" w:hAnsi="Trebuchet MS" w:cs="Trebuchet MS"/>
          <w:sz w:val="22"/>
          <w:szCs w:val="22"/>
        </w:rPr>
        <w:t>a factual report of what happened. If recording a disclosure, you must use the child’s own words</w:t>
      </w:r>
    </w:p>
    <w:p w14:paraId="7B02F0EE" w14:textId="4566A4D4" w:rsidR="00C005A9" w:rsidRDefault="006678C8">
      <w:pPr>
        <w:numPr>
          <w:ilvl w:val="0"/>
          <w:numId w:val="1"/>
        </w:numPr>
        <w:pBdr>
          <w:top w:val="nil"/>
          <w:left w:val="nil"/>
          <w:bottom w:val="nil"/>
          <w:right w:val="nil"/>
          <w:between w:val="nil"/>
        </w:pBdr>
        <w:spacing w:after="160"/>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name, </w:t>
      </w:r>
      <w:r w:rsidR="00ED233A">
        <w:rPr>
          <w:rFonts w:ascii="Trebuchet MS" w:eastAsia="Trebuchet MS" w:hAnsi="Trebuchet MS" w:cs="Trebuchet MS"/>
          <w:color w:val="000000"/>
          <w:sz w:val="22"/>
          <w:szCs w:val="22"/>
        </w:rPr>
        <w:t>signature,</w:t>
      </w:r>
      <w:r>
        <w:rPr>
          <w:rFonts w:ascii="Trebuchet MS" w:eastAsia="Trebuchet MS" w:hAnsi="Trebuchet MS" w:cs="Trebuchet MS"/>
          <w:color w:val="000000"/>
          <w:sz w:val="22"/>
          <w:szCs w:val="22"/>
        </w:rPr>
        <w:t xml:space="preserve"> and job title of the person making the record.</w:t>
      </w:r>
    </w:p>
    <w:p w14:paraId="7B02F0EF" w14:textId="77777777" w:rsidR="00C005A9" w:rsidRDefault="006678C8">
      <w:pPr>
        <w:pBdr>
          <w:top w:val="nil"/>
          <w:left w:val="nil"/>
          <w:bottom w:val="nil"/>
          <w:right w:val="nil"/>
          <w:between w:val="nil"/>
        </w:pBdr>
        <w:spacing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record will be given to the Club’s </w:t>
      </w:r>
      <w:r>
        <w:rPr>
          <w:rFonts w:ascii="Trebuchet MS" w:eastAsia="Trebuchet MS" w:hAnsi="Trebuchet MS" w:cs="Trebuchet MS"/>
          <w:sz w:val="22"/>
          <w:szCs w:val="22"/>
        </w:rPr>
        <w:t>DSL</w:t>
      </w:r>
      <w:r>
        <w:rPr>
          <w:rFonts w:ascii="Trebuchet MS" w:eastAsia="Trebuchet MS" w:hAnsi="Trebuchet MS" w:cs="Trebuchet MS"/>
          <w:color w:val="000000"/>
          <w:sz w:val="22"/>
          <w:szCs w:val="22"/>
        </w:rPr>
        <w:t xml:space="preserve"> who will decide on the appropriate course of action. </w:t>
      </w:r>
    </w:p>
    <w:p w14:paraId="7B02F0F0" w14:textId="77777777" w:rsidR="00C005A9" w:rsidRDefault="006678C8">
      <w:pPr>
        <w:pBdr>
          <w:top w:val="nil"/>
          <w:left w:val="nil"/>
          <w:bottom w:val="nil"/>
          <w:right w:val="nil"/>
          <w:between w:val="nil"/>
        </w:pBdr>
        <w:spacing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For concerns about </w:t>
      </w:r>
      <w:r>
        <w:rPr>
          <w:rFonts w:ascii="Trebuchet MS" w:eastAsia="Trebuchet MS" w:hAnsi="Trebuchet MS" w:cs="Trebuchet MS"/>
          <w:b/>
          <w:color w:val="000000"/>
          <w:sz w:val="22"/>
          <w:szCs w:val="22"/>
        </w:rPr>
        <w:t>child abuse,</w:t>
      </w:r>
      <w:r>
        <w:rPr>
          <w:rFonts w:ascii="Trebuchet MS" w:eastAsia="Trebuchet MS" w:hAnsi="Trebuchet MS" w:cs="Trebuchet MS"/>
          <w:color w:val="000000"/>
          <w:sz w:val="22"/>
          <w:szCs w:val="22"/>
        </w:rPr>
        <w:t xml:space="preserve"> the </w:t>
      </w:r>
      <w:r>
        <w:rPr>
          <w:rFonts w:ascii="Trebuchet MS" w:eastAsia="Trebuchet MS" w:hAnsi="Trebuchet MS" w:cs="Trebuchet MS"/>
          <w:sz w:val="22"/>
          <w:szCs w:val="22"/>
        </w:rPr>
        <w:t>DSL</w:t>
      </w:r>
      <w:r>
        <w:rPr>
          <w:rFonts w:ascii="Trebuchet MS" w:eastAsia="Trebuchet MS" w:hAnsi="Trebuchet MS" w:cs="Trebuchet MS"/>
          <w:color w:val="000000"/>
          <w:sz w:val="22"/>
          <w:szCs w:val="22"/>
        </w:rPr>
        <w:t xml:space="preserve"> will contact Social Care. The </w:t>
      </w:r>
      <w:r>
        <w:rPr>
          <w:rFonts w:ascii="Trebuchet MS" w:eastAsia="Trebuchet MS" w:hAnsi="Trebuchet MS" w:cs="Trebuchet MS"/>
          <w:sz w:val="22"/>
          <w:szCs w:val="22"/>
        </w:rPr>
        <w:t>DSL</w:t>
      </w:r>
      <w:r>
        <w:rPr>
          <w:rFonts w:ascii="Trebuchet MS" w:eastAsia="Trebuchet MS" w:hAnsi="Trebuchet MS" w:cs="Trebuchet MS"/>
          <w:color w:val="000000"/>
          <w:sz w:val="22"/>
          <w:szCs w:val="22"/>
        </w:rPr>
        <w:t xml:space="preserve"> will follow up all referrals to Social Care in writing within 48 hours. If a member of staff thinks that the incident has not been dealt with properly, they may contact Social Care directly.</w:t>
      </w:r>
    </w:p>
    <w:p w14:paraId="7B02F0F1" w14:textId="77777777" w:rsidR="00C005A9" w:rsidRDefault="006678C8">
      <w:pPr>
        <w:pBdr>
          <w:top w:val="nil"/>
          <w:left w:val="nil"/>
          <w:bottom w:val="nil"/>
          <w:right w:val="nil"/>
          <w:between w:val="nil"/>
        </w:pBdr>
        <w:spacing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For minor concerns regarding </w:t>
      </w:r>
      <w:r>
        <w:rPr>
          <w:rFonts w:ascii="Trebuchet MS" w:eastAsia="Trebuchet MS" w:hAnsi="Trebuchet MS" w:cs="Trebuchet MS"/>
          <w:b/>
          <w:color w:val="000000"/>
          <w:sz w:val="22"/>
          <w:szCs w:val="22"/>
        </w:rPr>
        <w:t>radicalisation,</w:t>
      </w:r>
      <w:r>
        <w:rPr>
          <w:rFonts w:ascii="Trebuchet MS" w:eastAsia="Trebuchet MS" w:hAnsi="Trebuchet MS" w:cs="Trebuchet MS"/>
          <w:color w:val="000000"/>
          <w:sz w:val="22"/>
          <w:szCs w:val="22"/>
        </w:rPr>
        <w:t xml:space="preserve"> the </w:t>
      </w:r>
      <w:r>
        <w:rPr>
          <w:rFonts w:ascii="Trebuchet MS" w:eastAsia="Trebuchet MS" w:hAnsi="Trebuchet MS" w:cs="Trebuchet MS"/>
          <w:sz w:val="22"/>
          <w:szCs w:val="22"/>
        </w:rPr>
        <w:t>DSL</w:t>
      </w:r>
      <w:r>
        <w:rPr>
          <w:rFonts w:ascii="Trebuchet MS" w:eastAsia="Trebuchet MS" w:hAnsi="Trebuchet MS" w:cs="Trebuchet MS"/>
          <w:color w:val="000000"/>
          <w:sz w:val="22"/>
          <w:szCs w:val="22"/>
        </w:rPr>
        <w:t xml:space="preserve"> will contact the Local Safeguarding Children Board (LSCB). For more serious concerns the </w:t>
      </w:r>
      <w:r>
        <w:rPr>
          <w:rFonts w:ascii="Trebuchet MS" w:eastAsia="Trebuchet MS" w:hAnsi="Trebuchet MS" w:cs="Trebuchet MS"/>
          <w:sz w:val="22"/>
          <w:szCs w:val="22"/>
        </w:rPr>
        <w:t>DSL</w:t>
      </w:r>
      <w:r>
        <w:rPr>
          <w:rFonts w:ascii="Trebuchet MS" w:eastAsia="Trebuchet MS" w:hAnsi="Trebuchet MS" w:cs="Trebuchet MS"/>
          <w:color w:val="000000"/>
          <w:sz w:val="22"/>
          <w:szCs w:val="22"/>
        </w:rPr>
        <w:t xml:space="preserve"> will contact the Police on the non-emergency number (101), or the anti-terrorist hotline on 0800 789 321. For urgent concerns the </w:t>
      </w:r>
      <w:r>
        <w:rPr>
          <w:rFonts w:ascii="Trebuchet MS" w:eastAsia="Trebuchet MS" w:hAnsi="Trebuchet MS" w:cs="Trebuchet MS"/>
          <w:sz w:val="22"/>
          <w:szCs w:val="22"/>
        </w:rPr>
        <w:t>DSL</w:t>
      </w:r>
      <w:r>
        <w:rPr>
          <w:rFonts w:ascii="Trebuchet MS" w:eastAsia="Trebuchet MS" w:hAnsi="Trebuchet MS" w:cs="Trebuchet MS"/>
          <w:color w:val="000000"/>
          <w:sz w:val="22"/>
          <w:szCs w:val="22"/>
        </w:rPr>
        <w:t xml:space="preserve"> will contact the Police using 999.</w:t>
      </w:r>
    </w:p>
    <w:p w14:paraId="7B02F0F2" w14:textId="77777777" w:rsidR="00C005A9" w:rsidRDefault="006678C8">
      <w:pPr>
        <w:pBdr>
          <w:top w:val="nil"/>
          <w:left w:val="nil"/>
          <w:bottom w:val="nil"/>
          <w:right w:val="nil"/>
          <w:between w:val="nil"/>
        </w:pBdr>
        <w:spacing w:after="120"/>
        <w:rPr>
          <w:rFonts w:ascii="Arial" w:eastAsia="Arial" w:hAnsi="Arial" w:cs="Arial"/>
          <w:b/>
          <w:color w:val="000000"/>
        </w:rPr>
      </w:pPr>
      <w:r>
        <w:rPr>
          <w:rFonts w:ascii="Arial" w:eastAsia="Arial" w:hAnsi="Arial" w:cs="Arial"/>
          <w:b/>
          <w:color w:val="000000"/>
        </w:rPr>
        <w:t xml:space="preserve">Allegations against staff </w:t>
      </w:r>
    </w:p>
    <w:p w14:paraId="7B02F0F3" w14:textId="77777777" w:rsidR="00C005A9" w:rsidRDefault="006678C8">
      <w:pPr>
        <w:spacing w:after="120"/>
        <w:rPr>
          <w:rFonts w:ascii="Trebuchet MS" w:eastAsia="Trebuchet MS" w:hAnsi="Trebuchet MS" w:cs="Trebuchet MS"/>
          <w:sz w:val="22"/>
          <w:szCs w:val="22"/>
        </w:rPr>
      </w:pPr>
      <w:r>
        <w:rPr>
          <w:rFonts w:ascii="Trebuchet MS" w:eastAsia="Trebuchet MS" w:hAnsi="Trebuchet MS" w:cs="Trebuchet MS"/>
          <w:sz w:val="22"/>
          <w:szCs w:val="22"/>
        </w:rPr>
        <w:t>If anyone makes an allegation of child abuse against a member of staff:</w:t>
      </w:r>
    </w:p>
    <w:p w14:paraId="7B02F0F4" w14:textId="77777777" w:rsidR="00C005A9" w:rsidRDefault="006678C8">
      <w:pPr>
        <w:numPr>
          <w:ilvl w:val="0"/>
          <w:numId w:val="7"/>
        </w:numPr>
        <w:spacing w:before="2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The allegation will be recorded on an </w:t>
      </w:r>
      <w:r>
        <w:rPr>
          <w:rFonts w:ascii="Trebuchet MS" w:eastAsia="Trebuchet MS" w:hAnsi="Trebuchet MS" w:cs="Trebuchet MS"/>
          <w:b/>
          <w:sz w:val="22"/>
          <w:szCs w:val="22"/>
        </w:rPr>
        <w:t>Incident record</w:t>
      </w:r>
      <w:r>
        <w:rPr>
          <w:rFonts w:ascii="Trebuchet MS" w:eastAsia="Trebuchet MS" w:hAnsi="Trebuchet MS" w:cs="Trebuchet MS"/>
          <w:sz w:val="22"/>
          <w:szCs w:val="22"/>
        </w:rPr>
        <w:t xml:space="preserve"> form. Any witnesses to the incident should sign and date the entry to confirm it.</w:t>
      </w:r>
    </w:p>
    <w:p w14:paraId="7B02F0F5" w14:textId="3581C7D9" w:rsidR="00C005A9" w:rsidRDefault="006678C8">
      <w:pPr>
        <w:numPr>
          <w:ilvl w:val="0"/>
          <w:numId w:val="7"/>
        </w:numPr>
        <w:spacing w:before="20"/>
        <w:ind w:left="357" w:hanging="357"/>
        <w:rPr>
          <w:rFonts w:ascii="Trebuchet MS" w:eastAsia="Trebuchet MS" w:hAnsi="Trebuchet MS" w:cs="Trebuchet MS"/>
          <w:sz w:val="22"/>
          <w:szCs w:val="22"/>
        </w:rPr>
      </w:pPr>
      <w:r>
        <w:rPr>
          <w:rFonts w:ascii="Trebuchet MS" w:eastAsia="Trebuchet MS" w:hAnsi="Trebuchet MS" w:cs="Trebuchet MS"/>
          <w:sz w:val="22"/>
          <w:szCs w:val="22"/>
        </w:rPr>
        <w:t>The allegation must be reported to the Local Authority Designated Officer (LADO) and to Ofsted. The LADO will advise if other agencies (</w:t>
      </w:r>
      <w:r w:rsidR="00111717">
        <w:rPr>
          <w:rFonts w:ascii="Trebuchet MS" w:eastAsia="Trebuchet MS" w:hAnsi="Trebuchet MS" w:cs="Trebuchet MS"/>
          <w:sz w:val="22"/>
          <w:szCs w:val="22"/>
        </w:rPr>
        <w:t>e.g.</w:t>
      </w:r>
      <w:r>
        <w:rPr>
          <w:rFonts w:ascii="Trebuchet MS" w:eastAsia="Trebuchet MS" w:hAnsi="Trebuchet MS" w:cs="Trebuchet MS"/>
          <w:sz w:val="22"/>
          <w:szCs w:val="22"/>
        </w:rPr>
        <w:t xml:space="preserve"> police) should be informed, and the Club will act upon their advice. Any telephone reports to the LADO will be followed up in writing within 48 hours.</w:t>
      </w:r>
    </w:p>
    <w:p w14:paraId="7B02F0F6" w14:textId="77777777" w:rsidR="00C005A9" w:rsidRDefault="006678C8">
      <w:pPr>
        <w:numPr>
          <w:ilvl w:val="0"/>
          <w:numId w:val="7"/>
        </w:numPr>
        <w:spacing w:before="20"/>
        <w:ind w:left="357" w:hanging="357"/>
        <w:rPr>
          <w:rFonts w:ascii="Trebuchet MS" w:eastAsia="Trebuchet MS" w:hAnsi="Trebuchet MS" w:cs="Trebuchet MS"/>
          <w:sz w:val="22"/>
          <w:szCs w:val="22"/>
        </w:rPr>
      </w:pPr>
      <w:r>
        <w:rPr>
          <w:rFonts w:ascii="Trebuchet MS" w:eastAsia="Trebuchet MS" w:hAnsi="Trebuchet MS" w:cs="Trebuchet MS"/>
          <w:sz w:val="22"/>
          <w:szCs w:val="22"/>
        </w:rPr>
        <w:t>Following advice from the LADO, it may be necessary to suspend the member of staff pending full investigation of the allegation.</w:t>
      </w:r>
    </w:p>
    <w:p w14:paraId="7B02F0F7" w14:textId="77777777" w:rsidR="00C005A9" w:rsidRDefault="006678C8">
      <w:pPr>
        <w:numPr>
          <w:ilvl w:val="0"/>
          <w:numId w:val="7"/>
        </w:numPr>
        <w:spacing w:before="20"/>
        <w:ind w:left="357" w:hanging="357"/>
        <w:rPr>
          <w:rFonts w:ascii="Trebuchet MS" w:eastAsia="Trebuchet MS" w:hAnsi="Trebuchet MS" w:cs="Trebuchet MS"/>
          <w:sz w:val="22"/>
          <w:szCs w:val="22"/>
        </w:rPr>
      </w:pPr>
      <w:r>
        <w:rPr>
          <w:rFonts w:ascii="Trebuchet MS" w:eastAsia="Trebuchet MS" w:hAnsi="Trebuchet MS" w:cs="Trebuchet MS"/>
          <w:sz w:val="22"/>
          <w:szCs w:val="22"/>
        </w:rPr>
        <w:t>If appropriate the Club will make a referral to the Disclosure and Barring Service.</w:t>
      </w:r>
    </w:p>
    <w:p w14:paraId="7B02F0F8" w14:textId="77777777" w:rsidR="00C005A9" w:rsidRDefault="006678C8">
      <w:pPr>
        <w:keepNext/>
        <w:pBdr>
          <w:top w:val="nil"/>
          <w:left w:val="nil"/>
          <w:bottom w:val="nil"/>
          <w:right w:val="nil"/>
          <w:between w:val="nil"/>
        </w:pBdr>
        <w:spacing w:before="240" w:after="120"/>
        <w:rPr>
          <w:rFonts w:ascii="Arial" w:eastAsia="Arial" w:hAnsi="Arial" w:cs="Arial"/>
          <w:b/>
          <w:color w:val="000000"/>
        </w:rPr>
      </w:pPr>
      <w:r>
        <w:rPr>
          <w:rFonts w:ascii="Arial" w:eastAsia="Arial" w:hAnsi="Arial" w:cs="Arial"/>
          <w:b/>
          <w:color w:val="000000"/>
        </w:rPr>
        <w:t>Promoting awareness among staff</w:t>
      </w:r>
    </w:p>
    <w:p w14:paraId="7B02F0F9" w14:textId="77777777" w:rsidR="00C005A9" w:rsidRDefault="006678C8">
      <w:pPr>
        <w:keepNext/>
        <w:spacing w:after="120"/>
        <w:rPr>
          <w:rFonts w:ascii="Trebuchet MS" w:eastAsia="Trebuchet MS" w:hAnsi="Trebuchet MS" w:cs="Trebuchet MS"/>
          <w:sz w:val="22"/>
          <w:szCs w:val="22"/>
        </w:rPr>
      </w:pPr>
      <w:r>
        <w:rPr>
          <w:rFonts w:ascii="Trebuchet MS" w:eastAsia="Trebuchet MS" w:hAnsi="Trebuchet MS" w:cs="Trebuchet MS"/>
          <w:sz w:val="22"/>
          <w:szCs w:val="22"/>
        </w:rPr>
        <w:t>The Club promotes awareness of child abuse and the risk of radicalisation through its staff training. The Club ensures that:</w:t>
      </w:r>
    </w:p>
    <w:p w14:paraId="7B02F0FA" w14:textId="77777777" w:rsidR="00C005A9" w:rsidRDefault="006678C8">
      <w:pPr>
        <w:numPr>
          <w:ilvl w:val="0"/>
          <w:numId w:val="2"/>
        </w:numPr>
        <w:spacing w:before="20"/>
        <w:ind w:left="714" w:hanging="357"/>
        <w:rPr>
          <w:rFonts w:ascii="Trebuchet MS" w:eastAsia="Trebuchet MS" w:hAnsi="Trebuchet MS" w:cs="Trebuchet MS"/>
          <w:sz w:val="22"/>
          <w:szCs w:val="22"/>
        </w:rPr>
      </w:pPr>
      <w:r>
        <w:rPr>
          <w:rFonts w:ascii="Trebuchet MS" w:eastAsia="Trebuchet MS" w:hAnsi="Trebuchet MS" w:cs="Trebuchet MS"/>
          <w:sz w:val="22"/>
          <w:szCs w:val="22"/>
        </w:rPr>
        <w:t>the DSL has relevant experience and receives appropriate training in safeguarding and the Prevent Duty, and is aware of the Channel Programme and how to access it</w:t>
      </w:r>
    </w:p>
    <w:p w14:paraId="7B02F0FB" w14:textId="77777777" w:rsidR="00C005A9" w:rsidRDefault="006678C8">
      <w:pPr>
        <w:numPr>
          <w:ilvl w:val="0"/>
          <w:numId w:val="2"/>
        </w:numPr>
        <w:spacing w:before="20"/>
        <w:ind w:left="714" w:hanging="357"/>
        <w:rPr>
          <w:rFonts w:ascii="Trebuchet MS" w:eastAsia="Trebuchet MS" w:hAnsi="Trebuchet MS" w:cs="Trebuchet MS"/>
          <w:sz w:val="22"/>
          <w:szCs w:val="22"/>
        </w:rPr>
      </w:pPr>
      <w:r>
        <w:rPr>
          <w:rFonts w:ascii="Trebuchet MS" w:eastAsia="Trebuchet MS" w:hAnsi="Trebuchet MS" w:cs="Trebuchet MS"/>
          <w:sz w:val="22"/>
          <w:szCs w:val="22"/>
        </w:rPr>
        <w:t>designated person training is refreshed every three years.</w:t>
      </w:r>
    </w:p>
    <w:p w14:paraId="7B02F0FC" w14:textId="77777777" w:rsidR="00C005A9" w:rsidRDefault="006678C8">
      <w:pPr>
        <w:numPr>
          <w:ilvl w:val="0"/>
          <w:numId w:val="2"/>
        </w:numPr>
        <w:spacing w:before="20"/>
        <w:ind w:left="714" w:hanging="357"/>
        <w:rPr>
          <w:rFonts w:ascii="Trebuchet MS" w:eastAsia="Trebuchet MS" w:hAnsi="Trebuchet MS" w:cs="Trebuchet MS"/>
          <w:sz w:val="22"/>
          <w:szCs w:val="22"/>
        </w:rPr>
      </w:pPr>
      <w:r>
        <w:rPr>
          <w:rFonts w:ascii="Trebuchet MS" w:eastAsia="Trebuchet MS" w:hAnsi="Trebuchet MS" w:cs="Trebuchet MS"/>
          <w:sz w:val="22"/>
          <w:szCs w:val="22"/>
        </w:rPr>
        <w:t>safe recruitment practices are followed for all new staff</w:t>
      </w:r>
    </w:p>
    <w:p w14:paraId="7B02F0FD" w14:textId="77777777" w:rsidR="00C005A9" w:rsidRDefault="006678C8">
      <w:pPr>
        <w:numPr>
          <w:ilvl w:val="0"/>
          <w:numId w:val="2"/>
        </w:numPr>
        <w:spacing w:before="20"/>
        <w:ind w:left="714" w:hanging="357"/>
        <w:rPr>
          <w:rFonts w:ascii="Trebuchet MS" w:eastAsia="Trebuchet MS" w:hAnsi="Trebuchet MS" w:cs="Trebuchet MS"/>
          <w:sz w:val="22"/>
          <w:szCs w:val="22"/>
        </w:rPr>
      </w:pPr>
      <w:r>
        <w:rPr>
          <w:rFonts w:ascii="Trebuchet MS" w:eastAsia="Trebuchet MS" w:hAnsi="Trebuchet MS" w:cs="Trebuchet MS"/>
          <w:sz w:val="22"/>
          <w:szCs w:val="22"/>
        </w:rPr>
        <w:t xml:space="preserve">all staff have a copy of this </w:t>
      </w:r>
      <w:r>
        <w:rPr>
          <w:rFonts w:ascii="Trebuchet MS" w:eastAsia="Trebuchet MS" w:hAnsi="Trebuchet MS" w:cs="Trebuchet MS"/>
          <w:b/>
          <w:sz w:val="22"/>
          <w:szCs w:val="22"/>
        </w:rPr>
        <w:t>Safeguarding (Child Protection) policy</w:t>
      </w:r>
      <w:r>
        <w:rPr>
          <w:rFonts w:ascii="Trebuchet MS" w:eastAsia="Trebuchet MS" w:hAnsi="Trebuchet MS" w:cs="Trebuchet MS"/>
          <w:sz w:val="22"/>
          <w:szCs w:val="22"/>
        </w:rPr>
        <w:t>, understand its contents and are vigilant to signs of abuse, neglect or radicalisation</w:t>
      </w:r>
    </w:p>
    <w:p w14:paraId="7B02F0FE" w14:textId="77777777" w:rsidR="00C005A9" w:rsidRDefault="006678C8">
      <w:pPr>
        <w:numPr>
          <w:ilvl w:val="0"/>
          <w:numId w:val="2"/>
        </w:numPr>
        <w:spacing w:before="20"/>
        <w:ind w:left="714" w:hanging="357"/>
        <w:rPr>
          <w:rFonts w:ascii="Trebuchet MS" w:eastAsia="Trebuchet MS" w:hAnsi="Trebuchet MS" w:cs="Trebuchet MS"/>
          <w:sz w:val="22"/>
          <w:szCs w:val="22"/>
        </w:rPr>
      </w:pPr>
      <w:r>
        <w:rPr>
          <w:rFonts w:ascii="Trebuchet MS" w:eastAsia="Trebuchet MS" w:hAnsi="Trebuchet MS" w:cs="Trebuchet MS"/>
          <w:sz w:val="22"/>
          <w:szCs w:val="22"/>
        </w:rPr>
        <w:t>all staff are aware of their statutory duties with regard to the disclosure or discovery of child abuse, and concerns about radicalisation</w:t>
      </w:r>
    </w:p>
    <w:p w14:paraId="7B02F0FF" w14:textId="77777777" w:rsidR="00C005A9" w:rsidRDefault="006678C8">
      <w:pPr>
        <w:numPr>
          <w:ilvl w:val="0"/>
          <w:numId w:val="2"/>
        </w:numPr>
        <w:spacing w:before="20"/>
        <w:ind w:left="714" w:hanging="357"/>
        <w:rPr>
          <w:rFonts w:ascii="Trebuchet MS" w:eastAsia="Trebuchet MS" w:hAnsi="Trebuchet MS" w:cs="Trebuchet MS"/>
          <w:sz w:val="22"/>
          <w:szCs w:val="22"/>
        </w:rPr>
      </w:pPr>
      <w:r>
        <w:rPr>
          <w:rFonts w:ascii="Trebuchet MS" w:eastAsia="Trebuchet MS" w:hAnsi="Trebuchet MS" w:cs="Trebuchet MS"/>
          <w:sz w:val="22"/>
          <w:szCs w:val="22"/>
        </w:rPr>
        <w:t>all staff receive basic safeguarding training, and safeguarding is a permanent agenda item at all staff meetings</w:t>
      </w:r>
    </w:p>
    <w:p w14:paraId="7B02F100" w14:textId="77777777" w:rsidR="00C005A9" w:rsidRDefault="006678C8">
      <w:pPr>
        <w:numPr>
          <w:ilvl w:val="0"/>
          <w:numId w:val="2"/>
        </w:numPr>
        <w:spacing w:before="20"/>
        <w:ind w:left="714" w:hanging="357"/>
        <w:rPr>
          <w:rFonts w:ascii="Trebuchet MS" w:eastAsia="Trebuchet MS" w:hAnsi="Trebuchet MS" w:cs="Trebuchet MS"/>
          <w:sz w:val="22"/>
          <w:szCs w:val="22"/>
        </w:rPr>
      </w:pPr>
      <w:r>
        <w:rPr>
          <w:rFonts w:ascii="Trebuchet MS" w:eastAsia="Trebuchet MS" w:hAnsi="Trebuchet MS" w:cs="Trebuchet MS"/>
          <w:sz w:val="22"/>
          <w:szCs w:val="22"/>
        </w:rPr>
        <w:t>all staff receive basic training in the Prevent Duty</w:t>
      </w:r>
    </w:p>
    <w:p w14:paraId="7B02F101" w14:textId="77777777" w:rsidR="00C005A9" w:rsidRDefault="006678C8">
      <w:pPr>
        <w:numPr>
          <w:ilvl w:val="0"/>
          <w:numId w:val="2"/>
        </w:numPr>
        <w:pBdr>
          <w:top w:val="nil"/>
          <w:left w:val="nil"/>
          <w:bottom w:val="nil"/>
          <w:right w:val="nil"/>
          <w:between w:val="nil"/>
        </w:pBdr>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staff are familiar with the Safeguarding File which is kept in the ASC cupboard.</w:t>
      </w:r>
    </w:p>
    <w:p w14:paraId="7B02F102" w14:textId="77777777" w:rsidR="00C005A9" w:rsidRDefault="006678C8">
      <w:pPr>
        <w:numPr>
          <w:ilvl w:val="0"/>
          <w:numId w:val="2"/>
        </w:numPr>
        <w:pBdr>
          <w:top w:val="nil"/>
          <w:left w:val="nil"/>
          <w:bottom w:val="nil"/>
          <w:right w:val="nil"/>
          <w:between w:val="nil"/>
        </w:pBdr>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the Club’s procedures are in line with the guidance in ‘Working Together to Safeguard Children (2018)’ and staff are familiar with ‘What To Do If You’re Worried A Child Is Being Abused (2015)’.</w:t>
      </w:r>
    </w:p>
    <w:p w14:paraId="7B02F103" w14:textId="77777777" w:rsidR="00C005A9" w:rsidRDefault="006678C8">
      <w:pPr>
        <w:pBdr>
          <w:top w:val="nil"/>
          <w:left w:val="nil"/>
          <w:bottom w:val="nil"/>
          <w:right w:val="nil"/>
          <w:between w:val="nil"/>
        </w:pBdr>
        <w:spacing w:before="240" w:after="120"/>
        <w:rPr>
          <w:rFonts w:ascii="Arial" w:eastAsia="Arial" w:hAnsi="Arial" w:cs="Arial"/>
          <w:b/>
          <w:color w:val="000000"/>
        </w:rPr>
      </w:pPr>
      <w:r>
        <w:rPr>
          <w:rFonts w:ascii="Arial" w:eastAsia="Arial" w:hAnsi="Arial" w:cs="Arial"/>
          <w:b/>
          <w:color w:val="000000"/>
        </w:rPr>
        <w:t>Use of mobile phones and cameras</w:t>
      </w:r>
    </w:p>
    <w:p w14:paraId="7B02F104" w14:textId="77777777" w:rsidR="00C005A9" w:rsidRDefault="006678C8">
      <w:pPr>
        <w:pBdr>
          <w:top w:val="nil"/>
          <w:left w:val="nil"/>
          <w:bottom w:val="nil"/>
          <w:right w:val="nil"/>
          <w:between w:val="nil"/>
        </w:pBdr>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Photographs will only be taken of children with their parents’ permission. Only the club camera will be used to take photographs of children at the Club, except with the express permission of the Playleader. Neither staff nor children may use their mobile phones to take photographs at the Club.</w:t>
      </w:r>
    </w:p>
    <w:p w14:paraId="7B02F105" w14:textId="77777777" w:rsidR="00C005A9" w:rsidRDefault="006678C8">
      <w:pPr>
        <w:pBdr>
          <w:top w:val="nil"/>
          <w:left w:val="nil"/>
          <w:bottom w:val="nil"/>
          <w:right w:val="nil"/>
          <w:between w:val="nil"/>
        </w:pBdr>
        <w:spacing w:before="240" w:after="120"/>
        <w:rPr>
          <w:rFonts w:ascii="Arial" w:eastAsia="Arial" w:hAnsi="Arial" w:cs="Arial"/>
          <w:b/>
          <w:color w:val="000000"/>
        </w:rPr>
      </w:pPr>
      <w:r>
        <w:rPr>
          <w:rFonts w:ascii="Arial" w:eastAsia="Arial" w:hAnsi="Arial" w:cs="Arial"/>
          <w:b/>
          <w:color w:val="000000"/>
        </w:rPr>
        <w:lastRenderedPageBreak/>
        <w:t>Contact numbers</w:t>
      </w:r>
    </w:p>
    <w:p w14:paraId="7B02F106" w14:textId="77777777" w:rsidR="00C005A9" w:rsidRDefault="006678C8">
      <w:pPr>
        <w:rPr>
          <w:rFonts w:ascii="Trebuchet MS" w:eastAsia="Trebuchet MS" w:hAnsi="Trebuchet MS" w:cs="Trebuchet MS"/>
          <w:sz w:val="22"/>
          <w:szCs w:val="22"/>
        </w:rPr>
      </w:pPr>
      <w:r>
        <w:rPr>
          <w:rFonts w:ascii="Trebuchet MS" w:eastAsia="Trebuchet MS" w:hAnsi="Trebuchet MS" w:cs="Trebuchet MS"/>
          <w:sz w:val="22"/>
          <w:szCs w:val="22"/>
        </w:rPr>
        <w:t>Children’s Social Care: West Berkshire Council, West Street House, West Street Newbury, RG14 1BD,</w:t>
      </w:r>
      <w:r>
        <w:rPr>
          <w:b/>
          <w:sz w:val="22"/>
          <w:szCs w:val="22"/>
        </w:rPr>
        <w:t xml:space="preserve"> </w:t>
      </w:r>
      <w:r>
        <w:rPr>
          <w:rFonts w:ascii="Trebuchet MS" w:eastAsia="Trebuchet MS" w:hAnsi="Trebuchet MS" w:cs="Trebuchet MS"/>
          <w:sz w:val="22"/>
          <w:szCs w:val="22"/>
        </w:rPr>
        <w:t xml:space="preserve">(01635) 503090, child@westberks.gov.uk </w:t>
      </w:r>
    </w:p>
    <w:p w14:paraId="7B02F107" w14:textId="77777777" w:rsidR="00C005A9" w:rsidRDefault="006678C8">
      <w:pPr>
        <w:rPr>
          <w:rFonts w:ascii="Trebuchet MS" w:eastAsia="Trebuchet MS" w:hAnsi="Trebuchet MS" w:cs="Trebuchet MS"/>
          <w:sz w:val="22"/>
          <w:szCs w:val="22"/>
        </w:rPr>
      </w:pPr>
      <w:r>
        <w:rPr>
          <w:rFonts w:ascii="Trebuchet MS" w:eastAsia="Trebuchet MS" w:hAnsi="Trebuchet MS" w:cs="Trebuchet MS"/>
          <w:sz w:val="22"/>
          <w:szCs w:val="22"/>
        </w:rPr>
        <w:t>Out of hours contact:</w:t>
      </w:r>
      <w:r>
        <w:rPr>
          <w:rFonts w:ascii="Trebuchet MS" w:eastAsia="Trebuchet MS" w:hAnsi="Trebuchet MS" w:cs="Trebuchet MS"/>
          <w:color w:val="0000FF"/>
          <w:sz w:val="22"/>
          <w:szCs w:val="22"/>
        </w:rPr>
        <w:t xml:space="preserve"> </w:t>
      </w:r>
      <w:r>
        <w:rPr>
          <w:rFonts w:ascii="Trebuchet MS" w:eastAsia="Trebuchet MS" w:hAnsi="Trebuchet MS" w:cs="Trebuchet MS"/>
          <w:sz w:val="22"/>
          <w:szCs w:val="22"/>
        </w:rPr>
        <w:t>01344 786543</w:t>
      </w:r>
    </w:p>
    <w:p w14:paraId="7B02F108" w14:textId="77777777" w:rsidR="00C005A9" w:rsidRDefault="006678C8">
      <w:pPr>
        <w:rPr>
          <w:rFonts w:ascii="Trebuchet MS" w:eastAsia="Trebuchet MS" w:hAnsi="Trebuchet MS" w:cs="Trebuchet MS"/>
          <w:sz w:val="22"/>
          <w:szCs w:val="22"/>
        </w:rPr>
      </w:pPr>
      <w:r>
        <w:rPr>
          <w:rFonts w:ascii="Trebuchet MS" w:eastAsia="Trebuchet MS" w:hAnsi="Trebuchet MS" w:cs="Trebuchet MS"/>
          <w:sz w:val="22"/>
          <w:szCs w:val="22"/>
        </w:rPr>
        <w:t xml:space="preserve">LADO (Local Authority Designated Officer): Juliet Penley, 01635 519093, jpeley@westberks.gov.uk </w:t>
      </w:r>
    </w:p>
    <w:p w14:paraId="7B02F109" w14:textId="77777777" w:rsidR="00C005A9" w:rsidRDefault="006678C8">
      <w:pPr>
        <w:rPr>
          <w:rFonts w:ascii="Trebuchet MS" w:eastAsia="Trebuchet MS" w:hAnsi="Trebuchet MS" w:cs="Trebuchet MS"/>
          <w:sz w:val="22"/>
          <w:szCs w:val="22"/>
        </w:rPr>
      </w:pPr>
      <w:r>
        <w:rPr>
          <w:rFonts w:ascii="Trebuchet MS" w:eastAsia="Trebuchet MS" w:hAnsi="Trebuchet MS" w:cs="Trebuchet MS"/>
          <w:sz w:val="22"/>
          <w:szCs w:val="22"/>
        </w:rPr>
        <w:t>LSCB (Local Safeguarding Children Board): Ros Haynes, 01635 509635, rhaynes@westberks.gov.uk</w:t>
      </w:r>
    </w:p>
    <w:p w14:paraId="7B02F10A" w14:textId="77777777" w:rsidR="00C005A9" w:rsidRDefault="006678C8">
      <w:pPr>
        <w:rPr>
          <w:rFonts w:ascii="Trebuchet MS" w:eastAsia="Trebuchet MS" w:hAnsi="Trebuchet MS" w:cs="Trebuchet MS"/>
          <w:color w:val="0000FF"/>
          <w:sz w:val="22"/>
          <w:szCs w:val="22"/>
        </w:rPr>
      </w:pPr>
      <w:r>
        <w:rPr>
          <w:rFonts w:ascii="Trebuchet MS" w:eastAsia="Trebuchet MS" w:hAnsi="Trebuchet MS" w:cs="Trebuchet MS"/>
          <w:sz w:val="22"/>
          <w:szCs w:val="22"/>
        </w:rPr>
        <w:t>http://www.westberkslscb.org.uk/</w:t>
      </w:r>
    </w:p>
    <w:p w14:paraId="7B02F10B" w14:textId="77777777" w:rsidR="00C005A9" w:rsidRDefault="006678C8">
      <w:pPr>
        <w:rPr>
          <w:rFonts w:ascii="Trebuchet MS" w:eastAsia="Trebuchet MS" w:hAnsi="Trebuchet MS" w:cs="Trebuchet MS"/>
          <w:sz w:val="22"/>
          <w:szCs w:val="22"/>
        </w:rPr>
      </w:pPr>
      <w:r>
        <w:rPr>
          <w:rFonts w:ascii="Trebuchet MS" w:eastAsia="Trebuchet MS" w:hAnsi="Trebuchet MS" w:cs="Trebuchet MS"/>
          <w:sz w:val="22"/>
          <w:szCs w:val="22"/>
        </w:rPr>
        <w:t>Ofsted: 0300 123 1231</w:t>
      </w:r>
    </w:p>
    <w:p w14:paraId="7B02F10C" w14:textId="77777777" w:rsidR="00C005A9" w:rsidRDefault="006678C8">
      <w:pPr>
        <w:rPr>
          <w:rFonts w:ascii="Trebuchet MS" w:eastAsia="Trebuchet MS" w:hAnsi="Trebuchet MS" w:cs="Trebuchet MS"/>
          <w:color w:val="0000FF"/>
          <w:sz w:val="22"/>
          <w:szCs w:val="22"/>
        </w:rPr>
      </w:pPr>
      <w:r>
        <w:rPr>
          <w:rFonts w:ascii="Trebuchet MS" w:eastAsia="Trebuchet MS" w:hAnsi="Trebuchet MS" w:cs="Trebuchet MS"/>
          <w:sz w:val="22"/>
          <w:szCs w:val="22"/>
        </w:rPr>
        <w:t>NSPCC:</w:t>
      </w:r>
      <w:r>
        <w:rPr>
          <w:rFonts w:ascii="Trebuchet MS" w:eastAsia="Trebuchet MS" w:hAnsi="Trebuchet MS" w:cs="Trebuchet MS"/>
          <w:color w:val="0000FF"/>
          <w:sz w:val="22"/>
          <w:szCs w:val="22"/>
        </w:rPr>
        <w:t xml:space="preserve"> </w:t>
      </w:r>
      <w:r>
        <w:rPr>
          <w:rFonts w:ascii="Trebuchet MS" w:eastAsia="Trebuchet MS" w:hAnsi="Trebuchet MS" w:cs="Trebuchet MS"/>
          <w:sz w:val="22"/>
          <w:szCs w:val="22"/>
        </w:rPr>
        <w:t>0808 800 500</w:t>
      </w:r>
    </w:p>
    <w:p w14:paraId="7B02F10D" w14:textId="77777777" w:rsidR="00C005A9" w:rsidRDefault="006678C8">
      <w:pPr>
        <w:rPr>
          <w:rFonts w:ascii="Trebuchet MS" w:eastAsia="Trebuchet MS" w:hAnsi="Trebuchet MS" w:cs="Trebuchet MS"/>
          <w:sz w:val="22"/>
          <w:szCs w:val="22"/>
        </w:rPr>
      </w:pPr>
      <w:r>
        <w:rPr>
          <w:rFonts w:ascii="Trebuchet MS" w:eastAsia="Trebuchet MS" w:hAnsi="Trebuchet MS" w:cs="Trebuchet MS"/>
          <w:sz w:val="22"/>
          <w:szCs w:val="22"/>
        </w:rPr>
        <w:t>Police: 101 (non-emergency) or 999 (emergency)</w:t>
      </w:r>
    </w:p>
    <w:p w14:paraId="7B02F10E" w14:textId="77777777" w:rsidR="00C005A9" w:rsidRDefault="006678C8">
      <w:pPr>
        <w:rPr>
          <w:rFonts w:ascii="Trebuchet MS" w:eastAsia="Trebuchet MS" w:hAnsi="Trebuchet MS" w:cs="Trebuchet MS"/>
          <w:sz w:val="22"/>
          <w:szCs w:val="22"/>
        </w:rPr>
      </w:pPr>
      <w:r>
        <w:rPr>
          <w:rFonts w:ascii="Trebuchet MS" w:eastAsia="Trebuchet MS" w:hAnsi="Trebuchet MS" w:cs="Trebuchet MS"/>
          <w:sz w:val="22"/>
          <w:szCs w:val="22"/>
        </w:rPr>
        <w:t>Anti-terrorist hotline: 0800 789 321</w:t>
      </w:r>
    </w:p>
    <w:p w14:paraId="7B02F10F" w14:textId="77777777" w:rsidR="00C005A9" w:rsidRDefault="00C005A9">
      <w:pPr>
        <w:rPr>
          <w:rFonts w:ascii="Trebuchet MS" w:eastAsia="Trebuchet MS" w:hAnsi="Trebuchet MS" w:cs="Trebuchet MS"/>
          <w:sz w:val="22"/>
          <w:szCs w:val="22"/>
        </w:rPr>
      </w:pPr>
    </w:p>
    <w:p w14:paraId="7B02F110" w14:textId="77777777" w:rsidR="00C005A9" w:rsidRDefault="00C005A9">
      <w:pPr>
        <w:rPr>
          <w:rFonts w:ascii="Trebuchet MS" w:eastAsia="Trebuchet MS" w:hAnsi="Trebuchet MS" w:cs="Trebuchet MS"/>
          <w:sz w:val="16"/>
          <w:szCs w:val="16"/>
        </w:rPr>
      </w:pPr>
    </w:p>
    <w:tbl>
      <w:tblPr>
        <w:tblStyle w:val="a"/>
        <w:tblW w:w="10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57"/>
        <w:gridCol w:w="4209"/>
      </w:tblGrid>
      <w:tr w:rsidR="00C005A9" w14:paraId="7B02F115" w14:textId="77777777">
        <w:trPr>
          <w:trHeight w:val="466"/>
        </w:trPr>
        <w:tc>
          <w:tcPr>
            <w:tcW w:w="6157" w:type="dxa"/>
            <w:tcMar>
              <w:top w:w="57" w:type="dxa"/>
            </w:tcMar>
          </w:tcPr>
          <w:p w14:paraId="7B02F111" w14:textId="77777777" w:rsidR="00C005A9" w:rsidRDefault="006678C8">
            <w:pPr>
              <w:rPr>
                <w:rFonts w:ascii="Trebuchet MS" w:eastAsia="Trebuchet MS" w:hAnsi="Trebuchet MS" w:cs="Trebuchet MS"/>
                <w:color w:val="0000FF"/>
                <w:sz w:val="22"/>
                <w:szCs w:val="22"/>
              </w:rPr>
            </w:pPr>
            <w:r>
              <w:rPr>
                <w:rFonts w:ascii="Trebuchet MS" w:eastAsia="Trebuchet MS" w:hAnsi="Trebuchet MS" w:cs="Trebuchet MS"/>
                <w:sz w:val="22"/>
                <w:szCs w:val="22"/>
              </w:rPr>
              <w:t>This policy was adopted by: St Paul’s Stars Breakfast &amp; After School Club</w:t>
            </w:r>
          </w:p>
          <w:p w14:paraId="7B02F112" w14:textId="77777777" w:rsidR="00C005A9" w:rsidRDefault="00C005A9">
            <w:pPr>
              <w:rPr>
                <w:rFonts w:ascii="Trebuchet MS" w:eastAsia="Trebuchet MS" w:hAnsi="Trebuchet MS" w:cs="Trebuchet MS"/>
                <w:sz w:val="22"/>
                <w:szCs w:val="22"/>
              </w:rPr>
            </w:pPr>
          </w:p>
        </w:tc>
        <w:tc>
          <w:tcPr>
            <w:tcW w:w="4209" w:type="dxa"/>
            <w:tcMar>
              <w:top w:w="57" w:type="dxa"/>
            </w:tcMar>
          </w:tcPr>
          <w:p w14:paraId="7B02F114" w14:textId="023BD676" w:rsidR="00C005A9" w:rsidRDefault="006678C8">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D93904">
              <w:rPr>
                <w:rFonts w:ascii="Trebuchet MS" w:hAnsi="Trebuchet MS" w:cs="Arial"/>
                <w:sz w:val="22"/>
                <w:szCs w:val="22"/>
              </w:rPr>
              <w:t>02</w:t>
            </w:r>
            <w:r w:rsidR="00E93E4B">
              <w:rPr>
                <w:rFonts w:ascii="Trebuchet MS" w:hAnsi="Trebuchet MS" w:cs="Arial"/>
                <w:sz w:val="22"/>
                <w:szCs w:val="22"/>
              </w:rPr>
              <w:t xml:space="preserve"> </w:t>
            </w:r>
            <w:r w:rsidR="007037F5">
              <w:rPr>
                <w:rFonts w:ascii="Trebuchet MS" w:hAnsi="Trebuchet MS" w:cs="Arial"/>
                <w:sz w:val="22"/>
                <w:szCs w:val="22"/>
              </w:rPr>
              <w:t>November 202</w:t>
            </w:r>
            <w:r w:rsidR="00D93904">
              <w:rPr>
                <w:rFonts w:ascii="Trebuchet MS" w:hAnsi="Trebuchet MS" w:cs="Arial"/>
                <w:sz w:val="22"/>
                <w:szCs w:val="22"/>
              </w:rPr>
              <w:t>5</w:t>
            </w:r>
          </w:p>
        </w:tc>
      </w:tr>
      <w:tr w:rsidR="00C005A9" w14:paraId="7B02F119" w14:textId="77777777">
        <w:trPr>
          <w:trHeight w:val="455"/>
        </w:trPr>
        <w:tc>
          <w:tcPr>
            <w:tcW w:w="6157" w:type="dxa"/>
            <w:tcMar>
              <w:top w:w="57" w:type="dxa"/>
            </w:tcMar>
          </w:tcPr>
          <w:p w14:paraId="7B02F116" w14:textId="77777777" w:rsidR="00C005A9" w:rsidRDefault="006678C8">
            <w:pPr>
              <w:rPr>
                <w:rFonts w:ascii="Trebuchet MS" w:eastAsia="Trebuchet MS" w:hAnsi="Trebuchet MS" w:cs="Trebuchet MS"/>
                <w:color w:val="0000FF"/>
                <w:sz w:val="22"/>
                <w:szCs w:val="22"/>
              </w:rPr>
            </w:pPr>
            <w:r>
              <w:rPr>
                <w:rFonts w:ascii="Trebuchet MS" w:eastAsia="Trebuchet MS" w:hAnsi="Trebuchet MS" w:cs="Trebuchet MS"/>
                <w:sz w:val="22"/>
                <w:szCs w:val="22"/>
              </w:rPr>
              <w:t>To be reviewed: annually</w:t>
            </w:r>
          </w:p>
          <w:p w14:paraId="7B02F117" w14:textId="77777777" w:rsidR="00C005A9" w:rsidRDefault="00C005A9">
            <w:pPr>
              <w:rPr>
                <w:rFonts w:ascii="Trebuchet MS" w:eastAsia="Trebuchet MS" w:hAnsi="Trebuchet MS" w:cs="Trebuchet MS"/>
                <w:sz w:val="22"/>
                <w:szCs w:val="22"/>
              </w:rPr>
            </w:pPr>
          </w:p>
        </w:tc>
        <w:tc>
          <w:tcPr>
            <w:tcW w:w="4209" w:type="dxa"/>
            <w:tcMar>
              <w:top w:w="57" w:type="dxa"/>
            </w:tcMar>
          </w:tcPr>
          <w:p w14:paraId="7B02F118" w14:textId="6D91AD7F" w:rsidR="00C005A9" w:rsidRDefault="006678C8">
            <w:pPr>
              <w:rPr>
                <w:rFonts w:ascii="Trebuchet MS" w:eastAsia="Trebuchet MS" w:hAnsi="Trebuchet MS" w:cs="Trebuchet MS"/>
                <w:color w:val="0000FF"/>
                <w:sz w:val="22"/>
                <w:szCs w:val="22"/>
              </w:rPr>
            </w:pPr>
            <w:r>
              <w:rPr>
                <w:rFonts w:ascii="Trebuchet MS" w:eastAsia="Trebuchet MS" w:hAnsi="Trebuchet MS" w:cs="Trebuchet MS"/>
                <w:sz w:val="22"/>
                <w:szCs w:val="22"/>
              </w:rPr>
              <w:t xml:space="preserve">Signed: Sarah </w:t>
            </w:r>
            <w:r w:rsidR="00E93E4B">
              <w:rPr>
                <w:rFonts w:ascii="Trebuchet MS" w:eastAsia="Trebuchet MS" w:hAnsi="Trebuchet MS" w:cs="Trebuchet MS"/>
                <w:sz w:val="22"/>
                <w:szCs w:val="22"/>
              </w:rPr>
              <w:t>Armstrong-Stacey</w:t>
            </w:r>
            <w:r>
              <w:rPr>
                <w:rFonts w:ascii="Trebuchet MS" w:eastAsia="Trebuchet MS" w:hAnsi="Trebuchet MS" w:cs="Trebuchet MS"/>
                <w:sz w:val="22"/>
                <w:szCs w:val="22"/>
              </w:rPr>
              <w:t>, Chair of the St Paul’s Stars Breakfast &amp; After School Club Management Committee</w:t>
            </w:r>
          </w:p>
        </w:tc>
      </w:tr>
    </w:tbl>
    <w:p w14:paraId="7B02F11A" w14:textId="77777777" w:rsidR="00C005A9" w:rsidRDefault="006678C8">
      <w:pPr>
        <w:spacing w:before="120"/>
        <w:rPr>
          <w:sz w:val="16"/>
          <w:szCs w:val="16"/>
        </w:rPr>
      </w:pPr>
      <w:r>
        <w:rPr>
          <w:rFonts w:ascii="Trebuchet MS" w:eastAsia="Trebuchet MS" w:hAnsi="Trebuchet MS" w:cs="Trebuchet MS"/>
          <w:sz w:val="20"/>
          <w:szCs w:val="20"/>
        </w:rPr>
        <w:t xml:space="preserve">Written in accordance with the </w:t>
      </w:r>
      <w:r>
        <w:rPr>
          <w:rFonts w:ascii="Trebuchet MS" w:eastAsia="Trebuchet MS" w:hAnsi="Trebuchet MS" w:cs="Trebuchet MS"/>
          <w:i/>
          <w:sz w:val="20"/>
          <w:szCs w:val="20"/>
        </w:rPr>
        <w:t xml:space="preserve">Statutory Framework for the Early Years Foundation Stage (2017): Safeguarding and Welfare requirements: Child Protection [3.4-3.8] </w:t>
      </w:r>
      <w:r>
        <w:rPr>
          <w:rFonts w:ascii="Trebuchet MS" w:eastAsia="Trebuchet MS" w:hAnsi="Trebuchet MS" w:cs="Trebuchet MS"/>
          <w:sz w:val="20"/>
          <w:szCs w:val="20"/>
        </w:rPr>
        <w:t>and</w:t>
      </w:r>
      <w:r>
        <w:rPr>
          <w:rFonts w:ascii="Trebuchet MS" w:eastAsia="Trebuchet MS" w:hAnsi="Trebuchet MS" w:cs="Trebuchet MS"/>
          <w:i/>
          <w:sz w:val="20"/>
          <w:szCs w:val="20"/>
        </w:rPr>
        <w:t xml:space="preserve"> Suitable People [3.9-3.13].</w:t>
      </w:r>
    </w:p>
    <w:p w14:paraId="7B02F11B" w14:textId="77777777" w:rsidR="00C005A9" w:rsidRDefault="00C005A9">
      <w:pPr>
        <w:spacing w:before="120"/>
        <w:rPr>
          <w:sz w:val="16"/>
          <w:szCs w:val="16"/>
        </w:rPr>
      </w:pPr>
    </w:p>
    <w:sectPr w:rsidR="00C005A9">
      <w:headerReference w:type="default" r:id="rId8"/>
      <w:pgSz w:w="11907" w:h="16840"/>
      <w:pgMar w:top="851" w:right="680" w:bottom="680" w:left="85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C6CB5" w14:textId="77777777" w:rsidR="00F03728" w:rsidRDefault="00F03728">
      <w:r>
        <w:separator/>
      </w:r>
    </w:p>
  </w:endnote>
  <w:endnote w:type="continuationSeparator" w:id="0">
    <w:p w14:paraId="5D067FD2" w14:textId="77777777" w:rsidR="00F03728" w:rsidRDefault="00F03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1CD93" w14:textId="77777777" w:rsidR="00F03728" w:rsidRDefault="00F03728">
      <w:r>
        <w:separator/>
      </w:r>
    </w:p>
  </w:footnote>
  <w:footnote w:type="continuationSeparator" w:id="0">
    <w:p w14:paraId="7DFAF9B4" w14:textId="77777777" w:rsidR="00F03728" w:rsidRDefault="00F03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2F11C" w14:textId="77777777" w:rsidR="00C005A9" w:rsidRDefault="00C005A9">
    <w:pPr>
      <w:widowControl w:val="0"/>
      <w:pBdr>
        <w:top w:val="nil"/>
        <w:left w:val="nil"/>
        <w:bottom w:val="nil"/>
        <w:right w:val="nil"/>
        <w:between w:val="nil"/>
      </w:pBdr>
      <w:spacing w:line="276" w:lineRule="auto"/>
      <w:rPr>
        <w:sz w:val="16"/>
        <w:szCs w:val="16"/>
      </w:rPr>
    </w:pPr>
  </w:p>
  <w:tbl>
    <w:tblPr>
      <w:tblStyle w:val="a0"/>
      <w:tblW w:w="9595" w:type="dxa"/>
      <w:tblLayout w:type="fixed"/>
      <w:tblLook w:val="0000" w:firstRow="0" w:lastRow="0" w:firstColumn="0" w:lastColumn="0" w:noHBand="0" w:noVBand="0"/>
    </w:tblPr>
    <w:tblGrid>
      <w:gridCol w:w="8265"/>
      <w:gridCol w:w="1330"/>
    </w:tblGrid>
    <w:tr w:rsidR="00C005A9" w14:paraId="7B02F121" w14:textId="77777777">
      <w:tc>
        <w:tcPr>
          <w:tcW w:w="8265" w:type="dxa"/>
          <w:tcMar>
            <w:top w:w="57" w:type="dxa"/>
            <w:bottom w:w="57" w:type="dxa"/>
          </w:tcMar>
        </w:tcPr>
        <w:p w14:paraId="7B02F11D" w14:textId="77777777" w:rsidR="00C005A9" w:rsidRDefault="006678C8">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7B02F11E" w14:textId="77777777" w:rsidR="00C005A9" w:rsidRDefault="006678C8">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7B02F11F" w14:textId="77777777" w:rsidR="00C005A9" w:rsidRDefault="006678C8">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7B02F120" w14:textId="77777777" w:rsidR="00C005A9" w:rsidRDefault="006678C8">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7B02F123" wp14:editId="7B02F124">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7B02F122" w14:textId="77777777" w:rsidR="00C005A9" w:rsidRDefault="00C005A9">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65E48"/>
    <w:multiLevelType w:val="multilevel"/>
    <w:tmpl w:val="6B2CFD64"/>
    <w:lvl w:ilvl="0">
      <w:start w:val="1"/>
      <w:numFmt w:val="bullet"/>
      <w:lvlText w:val="●"/>
      <w:lvlJc w:val="left"/>
      <w:pPr>
        <w:ind w:left="714" w:hanging="357"/>
      </w:pPr>
      <w:rPr>
        <w:rFonts w:ascii="Noto Sans Symbols" w:eastAsia="Noto Sans Symbols" w:hAnsi="Noto Sans Symbols" w:cs="Noto Sans Symbols"/>
        <w:sz w:val="22"/>
        <w:szCs w:val="22"/>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1" w15:restartNumberingAfterBreak="0">
    <w:nsid w:val="12531FE4"/>
    <w:multiLevelType w:val="multilevel"/>
    <w:tmpl w:val="42C26420"/>
    <w:lvl w:ilvl="0">
      <w:start w:val="1"/>
      <w:numFmt w:val="bullet"/>
      <w:lvlText w:val="●"/>
      <w:lvlJc w:val="left"/>
      <w:pPr>
        <w:ind w:left="357" w:hanging="357"/>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9AB36A4"/>
    <w:multiLevelType w:val="multilevel"/>
    <w:tmpl w:val="E75898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50D722F"/>
    <w:multiLevelType w:val="multilevel"/>
    <w:tmpl w:val="A42498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115094"/>
    <w:multiLevelType w:val="multilevel"/>
    <w:tmpl w:val="12B03E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3AD838A4"/>
    <w:multiLevelType w:val="multilevel"/>
    <w:tmpl w:val="3ACC09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26613A0"/>
    <w:multiLevelType w:val="multilevel"/>
    <w:tmpl w:val="3176E8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46852468"/>
    <w:multiLevelType w:val="multilevel"/>
    <w:tmpl w:val="D096B6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74155B7"/>
    <w:multiLevelType w:val="multilevel"/>
    <w:tmpl w:val="4EF0BB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55751BA"/>
    <w:multiLevelType w:val="multilevel"/>
    <w:tmpl w:val="4CDAAB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5773818">
    <w:abstractNumId w:val="5"/>
  </w:num>
  <w:num w:numId="2" w16cid:durableId="1238438077">
    <w:abstractNumId w:val="6"/>
  </w:num>
  <w:num w:numId="3" w16cid:durableId="2020741585">
    <w:abstractNumId w:val="4"/>
  </w:num>
  <w:num w:numId="4" w16cid:durableId="966592102">
    <w:abstractNumId w:val="3"/>
  </w:num>
  <w:num w:numId="5" w16cid:durableId="613439110">
    <w:abstractNumId w:val="2"/>
  </w:num>
  <w:num w:numId="6" w16cid:durableId="636909024">
    <w:abstractNumId w:val="7"/>
  </w:num>
  <w:num w:numId="7" w16cid:durableId="188841629">
    <w:abstractNumId w:val="9"/>
  </w:num>
  <w:num w:numId="8" w16cid:durableId="588927726">
    <w:abstractNumId w:val="8"/>
  </w:num>
  <w:num w:numId="9" w16cid:durableId="1981878163">
    <w:abstractNumId w:val="1"/>
  </w:num>
  <w:num w:numId="10" w16cid:durableId="1608349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5A9"/>
    <w:rsid w:val="00111717"/>
    <w:rsid w:val="0028413F"/>
    <w:rsid w:val="002F4F31"/>
    <w:rsid w:val="00590EEB"/>
    <w:rsid w:val="006678C8"/>
    <w:rsid w:val="007037F5"/>
    <w:rsid w:val="00734929"/>
    <w:rsid w:val="00C005A9"/>
    <w:rsid w:val="00C0466A"/>
    <w:rsid w:val="00D93904"/>
    <w:rsid w:val="00E93E4B"/>
    <w:rsid w:val="00ED233A"/>
    <w:rsid w:val="00F03728"/>
    <w:rsid w:val="00FA25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F0B4"/>
  <w15:docId w15:val="{97AA959C-3795-447A-8AE3-EC507E4BB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semiHidden/>
    <w:unhideWhenUsed/>
    <w:qFormat/>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FF"/>
      <w:u w:val="single"/>
    </w:rPr>
  </w:style>
  <w:style w:type="paragraph" w:customStyle="1" w:styleId="Default">
    <w:name w:val="Default"/>
    <w:rsid w:val="001239C8"/>
    <w:pPr>
      <w:autoSpaceDE w:val="0"/>
      <w:autoSpaceDN w:val="0"/>
      <w:adjustRightInd w:val="0"/>
    </w:pPr>
    <w:rPr>
      <w:rFonts w:ascii="Arial" w:hAnsi="Arial" w:cs="Arial"/>
      <w:color w:val="000000"/>
      <w:lang w:val="en-US"/>
    </w:rPr>
  </w:style>
  <w:style w:type="character" w:styleId="FollowedHyperlink">
    <w:name w:val="FollowedHyperlink"/>
    <w:rPr>
      <w:color w:val="800080"/>
      <w:u w:val="single"/>
    </w:rPr>
  </w:style>
  <w:style w:type="character" w:styleId="Strong">
    <w:name w:val="Strong"/>
    <w:qFormat/>
    <w:rsid w:val="003B2C06"/>
    <w:rPr>
      <w:b/>
      <w:bCs/>
    </w:rPr>
  </w:style>
  <w:style w:type="paragraph" w:customStyle="1" w:styleId="rxbodyfield">
    <w:name w:val="rxbodyfield"/>
    <w:basedOn w:val="Normal"/>
    <w:rsid w:val="00C54A40"/>
    <w:pPr>
      <w:spacing w:before="100" w:beforeAutospacing="1" w:after="100" w:afterAutospacing="1"/>
    </w:pPr>
    <w:rPr>
      <w:lang w:val="en-US"/>
    </w:rPr>
  </w:style>
  <w:style w:type="paragraph" w:styleId="NoSpacing">
    <w:name w:val="No Spacing"/>
    <w:uiPriority w:val="1"/>
    <w:qFormat/>
    <w:rsid w:val="000329E6"/>
  </w:style>
  <w:style w:type="paragraph" w:styleId="NormalWeb">
    <w:name w:val="Normal (Web)"/>
    <w:basedOn w:val="Normal"/>
    <w:uiPriority w:val="99"/>
    <w:unhideWhenUsed/>
    <w:rsid w:val="009F27BC"/>
    <w:pPr>
      <w:spacing w:before="100" w:beforeAutospacing="1" w:after="100" w:afterAutospacing="1"/>
    </w:pPr>
    <w:rPr>
      <w:lang w:eastAsia="en-GB"/>
    </w:rPr>
  </w:style>
  <w:style w:type="paragraph" w:styleId="Header">
    <w:name w:val="header"/>
    <w:aliases w:val="ISG Header"/>
    <w:basedOn w:val="Normal"/>
    <w:link w:val="HeaderChar"/>
    <w:uiPriority w:val="99"/>
    <w:unhideWhenUsed/>
    <w:rsid w:val="00350A69"/>
    <w:pPr>
      <w:tabs>
        <w:tab w:val="center" w:pos="4513"/>
        <w:tab w:val="right" w:pos="9026"/>
      </w:tabs>
    </w:pPr>
  </w:style>
  <w:style w:type="character" w:customStyle="1" w:styleId="HeaderChar">
    <w:name w:val="Header Char"/>
    <w:aliases w:val="ISG Header Char"/>
    <w:basedOn w:val="DefaultParagraphFont"/>
    <w:link w:val="Header"/>
    <w:uiPriority w:val="99"/>
    <w:rsid w:val="00350A69"/>
    <w:rPr>
      <w:sz w:val="24"/>
      <w:szCs w:val="24"/>
      <w:lang w:eastAsia="en-US"/>
    </w:rPr>
  </w:style>
  <w:style w:type="paragraph" w:styleId="Footer">
    <w:name w:val="footer"/>
    <w:basedOn w:val="Normal"/>
    <w:link w:val="FooterChar"/>
    <w:unhideWhenUsed/>
    <w:rsid w:val="00350A69"/>
    <w:pPr>
      <w:tabs>
        <w:tab w:val="center" w:pos="4513"/>
        <w:tab w:val="right" w:pos="9026"/>
      </w:tabs>
    </w:pPr>
  </w:style>
  <w:style w:type="character" w:customStyle="1" w:styleId="FooterChar">
    <w:name w:val="Footer Char"/>
    <w:basedOn w:val="DefaultParagraphFont"/>
    <w:link w:val="Footer"/>
    <w:rsid w:val="00350A69"/>
    <w:rPr>
      <w:sz w:val="24"/>
      <w:szCs w:val="24"/>
      <w:lang w:eastAsia="en-US"/>
    </w:rPr>
  </w:style>
  <w:style w:type="paragraph" w:customStyle="1" w:styleId="ISGHeading1">
    <w:name w:val="ISG Heading 1"/>
    <w:basedOn w:val="Normal"/>
    <w:rsid w:val="00350A69"/>
    <w:rPr>
      <w:rFonts w:ascii="Arial" w:hAnsi="Arial"/>
      <w:b/>
      <w:bCs/>
      <w:sz w:val="44"/>
      <w:szCs w:val="20"/>
    </w:rPr>
  </w:style>
  <w:style w:type="paragraph" w:styleId="BalloonText">
    <w:name w:val="Balloon Text"/>
    <w:basedOn w:val="Normal"/>
    <w:link w:val="BalloonTextChar"/>
    <w:rsid w:val="00287E20"/>
    <w:rPr>
      <w:rFonts w:ascii="Segoe UI" w:hAnsi="Segoe UI" w:cs="Segoe UI"/>
      <w:sz w:val="18"/>
      <w:szCs w:val="18"/>
    </w:rPr>
  </w:style>
  <w:style w:type="character" w:customStyle="1" w:styleId="BalloonTextChar">
    <w:name w:val="Balloon Text Char"/>
    <w:basedOn w:val="DefaultParagraphFont"/>
    <w:link w:val="BalloonText"/>
    <w:rsid w:val="00287E20"/>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xfOjgpZb5fPmpgrfo6hnf2mNaA==">AMUW2mXb1id73o51jMfIWjB9elZLaPd3uDaNM70j09ZuZ1mwUjS2D6pToyZOEw4tOSmRViSm72O0qqP0z2WmtId8aTjVgaIlbW4NL548bfn0zV/32Vjp0qM=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1512</Words>
  <Characters>8622</Characters>
  <Application>Microsoft Office Word</Application>
  <DocSecurity>0</DocSecurity>
  <Lines>71</Lines>
  <Paragraphs>20</Paragraphs>
  <ScaleCrop>false</ScaleCrop>
  <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5</cp:revision>
  <dcterms:created xsi:type="dcterms:W3CDTF">2024-11-22T16:55:00Z</dcterms:created>
  <dcterms:modified xsi:type="dcterms:W3CDTF">2025-11-02T11:30:00Z</dcterms:modified>
</cp:coreProperties>
</file>