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BC6E2" w14:textId="77777777" w:rsidR="00E31AF6" w:rsidRDefault="001F072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  <w:r>
        <w:rPr>
          <w:rFonts w:ascii="Arial" w:eastAsia="Arial" w:hAnsi="Arial" w:cs="Arial"/>
          <w:b/>
          <w:color w:val="000000"/>
          <w:sz w:val="32"/>
          <w:szCs w:val="32"/>
        </w:rPr>
        <w:t>Mobile Phone Policy</w:t>
      </w:r>
    </w:p>
    <w:p w14:paraId="4CCBC6E3" w14:textId="77777777" w:rsidR="00E31AF6" w:rsidRDefault="00E31AF6">
      <w:pPr>
        <w:rPr>
          <w:sz w:val="22"/>
          <w:szCs w:val="22"/>
        </w:rPr>
      </w:pPr>
    </w:p>
    <w:p w14:paraId="4CCBC6E4" w14:textId="77777777" w:rsidR="00E31AF6" w:rsidRDefault="001F072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>St Paul’s Stars Breakfast &amp; After School Club fosters a ‘culture of safety’ in which the children and staff are protected from abuse, harm, and distress.  We therefore have a clear policy on the acceptable use of mobile phones that is understood and adhered to by everyone: staff, children and parents. Abiding by the terms of the club’s mobile phone policy ensures that we all:</w:t>
      </w:r>
    </w:p>
    <w:p w14:paraId="4CCBC6E5" w14:textId="77777777" w:rsidR="00E31AF6" w:rsidRDefault="001F072E">
      <w:pPr>
        <w:numPr>
          <w:ilvl w:val="0"/>
          <w:numId w:val="1"/>
        </w:numPr>
        <w:spacing w:before="80" w:after="8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Protect children from harm and abuse</w:t>
      </w:r>
    </w:p>
    <w:p w14:paraId="4CCBC6E6" w14:textId="77777777" w:rsidR="00E31AF6" w:rsidRDefault="001F072E">
      <w:pPr>
        <w:numPr>
          <w:ilvl w:val="0"/>
          <w:numId w:val="1"/>
        </w:numPr>
        <w:spacing w:before="80" w:after="8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Prevent staff from being subject to false allegations </w:t>
      </w:r>
    </w:p>
    <w:p w14:paraId="4CCBC6E7" w14:textId="77777777" w:rsidR="00E31AF6" w:rsidRDefault="001F072E">
      <w:pPr>
        <w:numPr>
          <w:ilvl w:val="0"/>
          <w:numId w:val="1"/>
        </w:numPr>
        <w:spacing w:before="80" w:after="8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Help staff remain focused on the care of children</w:t>
      </w:r>
    </w:p>
    <w:p w14:paraId="4CCBC6E8" w14:textId="77777777" w:rsidR="00E31AF6" w:rsidRDefault="001F072E">
      <w:pPr>
        <w:numPr>
          <w:ilvl w:val="0"/>
          <w:numId w:val="1"/>
        </w:numPr>
        <w:spacing w:before="80" w:after="8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Work in an open and transparent environment.</w:t>
      </w:r>
    </w:p>
    <w:p w14:paraId="4CCBC6E9" w14:textId="77777777" w:rsidR="00E31AF6" w:rsidRDefault="001F072E">
      <w:pPr>
        <w:spacing w:before="240" w:after="1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Staff use of mobile phones</w:t>
      </w:r>
    </w:p>
    <w:p w14:paraId="4CCBC6EA" w14:textId="77777777" w:rsidR="00E31AF6" w:rsidRDefault="001F072E">
      <w:pPr>
        <w:spacing w:after="12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Personal mobile phones belonging to members of staff are kept in with their personal belongings during working hours.</w:t>
      </w:r>
    </w:p>
    <w:p w14:paraId="4CCBC6EB" w14:textId="77777777" w:rsidR="00E31AF6" w:rsidRDefault="001F072E">
      <w:pPr>
        <w:spacing w:after="120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If a member of staff needs to make an urgent personal call they can use the club phone or make a personal call from their mobile in the school staff room or library away from the children. </w:t>
      </w:r>
    </w:p>
    <w:p w14:paraId="4CCBC6EC" w14:textId="77777777" w:rsidR="00E31AF6" w:rsidRDefault="001F072E">
      <w:pPr>
        <w:spacing w:after="120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If a member of staff has a family emergency or similar and needs to keep their mobile phone to hand, prior permission must be sought from the Playleader or Deputy. </w:t>
      </w:r>
    </w:p>
    <w:p w14:paraId="4CCBC6ED" w14:textId="77777777" w:rsidR="00E31AF6" w:rsidRDefault="001F072E">
      <w:pPr>
        <w:spacing w:after="120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>Under no circumstances may staff use their personal mobile phones to take photographs at the club during working hours.</w:t>
      </w:r>
    </w:p>
    <w:p w14:paraId="4CCBC6EE" w14:textId="77777777" w:rsidR="00E31AF6" w:rsidRDefault="001F072E">
      <w:pPr>
        <w:pBdr>
          <w:top w:val="nil"/>
          <w:left w:val="nil"/>
          <w:bottom w:val="nil"/>
          <w:right w:val="nil"/>
          <w:between w:val="nil"/>
        </w:pBdr>
        <w:spacing w:before="240" w:after="120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Children’s use of mobile phones</w:t>
      </w:r>
    </w:p>
    <w:p w14:paraId="4CCBC6EF" w14:textId="77777777" w:rsidR="00E31AF6" w:rsidRDefault="001F072E">
      <w:pPr>
        <w:pBdr>
          <w:top w:val="nil"/>
          <w:left w:val="nil"/>
          <w:bottom w:val="nil"/>
          <w:right w:val="nil"/>
          <w:between w:val="nil"/>
        </w:pBdr>
        <w:spacing w:before="240" w:after="120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Whilst we understand that some children have mobile phones, we actively discourage them from using their phones within the club. </w:t>
      </w:r>
    </w:p>
    <w:p w14:paraId="4CCBC6F0" w14:textId="77777777" w:rsidR="00E31AF6" w:rsidRDefault="001F072E">
      <w:pPr>
        <w:pBdr>
          <w:top w:val="nil"/>
          <w:left w:val="nil"/>
          <w:bottom w:val="nil"/>
          <w:right w:val="nil"/>
          <w:between w:val="nil"/>
        </w:pBdr>
        <w:spacing w:before="240" w:after="120"/>
        <w:rPr>
          <w:rFonts w:ascii="Arial" w:eastAsia="Arial" w:hAnsi="Arial" w:cs="Arial"/>
          <w:b/>
          <w:color w:val="000000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>Children that have mobile phones must hand them in to a staff member for safekeeping until they are collected.</w:t>
      </w:r>
    </w:p>
    <w:p w14:paraId="4CCBC6F1" w14:textId="77777777" w:rsidR="00E31AF6" w:rsidRDefault="001F072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>The club does not accept any responsibility for loss or damage to mobile phones brought to the club by the children.</w:t>
      </w:r>
    </w:p>
    <w:p w14:paraId="4CCBC6F2" w14:textId="77777777" w:rsidR="00E31AF6" w:rsidRDefault="001F072E">
      <w:pPr>
        <w:pBdr>
          <w:top w:val="nil"/>
          <w:left w:val="nil"/>
          <w:bottom w:val="nil"/>
          <w:right w:val="nil"/>
          <w:between w:val="nil"/>
        </w:pBdr>
        <w:spacing w:before="240" w:after="120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Visitors’ use of mobile phones</w:t>
      </w:r>
    </w:p>
    <w:p w14:paraId="4CCBC6F3" w14:textId="77777777" w:rsidR="00E31AF6" w:rsidRDefault="001F072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>Parents and all other visitors must not use their mobile phone – or any other device - to take photographs within the club. This includes taking photographs of their own children. If they want to have a photograph of their child involved in an activity or at play, parents can ask a member of staff to take one using the club camera.</w:t>
      </w:r>
    </w:p>
    <w:p w14:paraId="4CCBC6F4" w14:textId="77777777" w:rsidR="00E31AF6" w:rsidRDefault="001F072E">
      <w:pPr>
        <w:pBdr>
          <w:top w:val="nil"/>
          <w:left w:val="nil"/>
          <w:bottom w:val="nil"/>
          <w:right w:val="nil"/>
          <w:between w:val="nil"/>
        </w:pBdr>
        <w:spacing w:before="240" w:after="120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Related policies</w:t>
      </w:r>
    </w:p>
    <w:p w14:paraId="4CCBC6F5" w14:textId="77777777" w:rsidR="00E31AF6" w:rsidRDefault="001F072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rebuchet MS" w:eastAsia="Trebuchet MS" w:hAnsi="Trebuchet MS" w:cs="Trebuchet MS"/>
          <w:color w:val="000000"/>
          <w:sz w:val="16"/>
          <w:szCs w:val="16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See also: </w:t>
      </w:r>
      <w:r>
        <w:rPr>
          <w:rFonts w:ascii="Trebuchet MS" w:eastAsia="Trebuchet MS" w:hAnsi="Trebuchet MS" w:cs="Trebuchet MS"/>
          <w:b/>
          <w:color w:val="000000"/>
          <w:sz w:val="22"/>
          <w:szCs w:val="22"/>
        </w:rPr>
        <w:t>Safeguarding and child protection policy</w:t>
      </w:r>
      <w:r>
        <w:rPr>
          <w:rFonts w:ascii="Trebuchet MS" w:eastAsia="Trebuchet MS" w:hAnsi="Trebuchet MS" w:cs="Trebuchet MS"/>
          <w:color w:val="000000"/>
          <w:sz w:val="22"/>
          <w:szCs w:val="22"/>
        </w:rPr>
        <w:t>.</w:t>
      </w:r>
    </w:p>
    <w:p w14:paraId="4CCBC6F6" w14:textId="77777777" w:rsidR="00E31AF6" w:rsidRDefault="00E31AF6">
      <w:pPr>
        <w:rPr>
          <w:rFonts w:ascii="Trebuchet MS" w:eastAsia="Trebuchet MS" w:hAnsi="Trebuchet MS" w:cs="Trebuchet MS"/>
          <w:sz w:val="16"/>
          <w:szCs w:val="16"/>
        </w:rPr>
      </w:pPr>
    </w:p>
    <w:tbl>
      <w:tblPr>
        <w:tblStyle w:val="a"/>
        <w:tblW w:w="101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56"/>
        <w:gridCol w:w="4139"/>
      </w:tblGrid>
      <w:tr w:rsidR="00E31AF6" w14:paraId="4CCBC6F9" w14:textId="77777777">
        <w:trPr>
          <w:trHeight w:val="466"/>
        </w:trPr>
        <w:tc>
          <w:tcPr>
            <w:tcW w:w="6056" w:type="dxa"/>
            <w:tcMar>
              <w:top w:w="57" w:type="dxa"/>
            </w:tcMar>
          </w:tcPr>
          <w:p w14:paraId="4CCBC6F7" w14:textId="77777777" w:rsidR="00E31AF6" w:rsidRDefault="001F072E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This policy was adopted by: St Paul’s Stars Breakfast &amp; After School Club</w:t>
            </w:r>
          </w:p>
        </w:tc>
        <w:tc>
          <w:tcPr>
            <w:tcW w:w="4139" w:type="dxa"/>
            <w:tcMar>
              <w:top w:w="57" w:type="dxa"/>
            </w:tcMar>
          </w:tcPr>
          <w:p w14:paraId="4CCBC6F8" w14:textId="7367AF00" w:rsidR="00E31AF6" w:rsidRDefault="001F072E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Date: </w:t>
            </w:r>
            <w:r w:rsidR="003801F2">
              <w:rPr>
                <w:rFonts w:ascii="Trebuchet MS" w:hAnsi="Trebuchet MS" w:cs="Arial"/>
                <w:sz w:val="22"/>
                <w:szCs w:val="22"/>
              </w:rPr>
              <w:t>02</w:t>
            </w:r>
            <w:r w:rsidR="009C0D70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  <w:r w:rsidR="003C36BB">
              <w:rPr>
                <w:rFonts w:ascii="Trebuchet MS" w:hAnsi="Trebuchet MS" w:cs="Arial"/>
                <w:sz w:val="22"/>
                <w:szCs w:val="22"/>
              </w:rPr>
              <w:t>November 202</w:t>
            </w:r>
            <w:r w:rsidR="003801F2">
              <w:rPr>
                <w:rFonts w:ascii="Trebuchet MS" w:hAnsi="Trebuchet MS" w:cs="Arial"/>
                <w:sz w:val="22"/>
                <w:szCs w:val="22"/>
              </w:rPr>
              <w:t>5</w:t>
            </w:r>
          </w:p>
        </w:tc>
      </w:tr>
      <w:tr w:rsidR="00E31AF6" w14:paraId="4CCBC6FD" w14:textId="77777777">
        <w:trPr>
          <w:trHeight w:val="455"/>
        </w:trPr>
        <w:tc>
          <w:tcPr>
            <w:tcW w:w="6056" w:type="dxa"/>
            <w:tcMar>
              <w:top w:w="57" w:type="dxa"/>
            </w:tcMar>
          </w:tcPr>
          <w:p w14:paraId="4CCBC6FA" w14:textId="77777777" w:rsidR="00E31AF6" w:rsidRDefault="001F072E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To be reviewed: Annually</w:t>
            </w:r>
          </w:p>
          <w:p w14:paraId="4CCBC6FB" w14:textId="77777777" w:rsidR="00E31AF6" w:rsidRDefault="00E31AF6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  <w:tc>
          <w:tcPr>
            <w:tcW w:w="4139" w:type="dxa"/>
            <w:tcMar>
              <w:top w:w="57" w:type="dxa"/>
            </w:tcMar>
          </w:tcPr>
          <w:p w14:paraId="4CCBC6FC" w14:textId="22369C27" w:rsidR="00E31AF6" w:rsidRDefault="001F072E">
            <w:pPr>
              <w:rPr>
                <w:rFonts w:ascii="Trebuchet MS" w:eastAsia="Trebuchet MS" w:hAnsi="Trebuchet MS" w:cs="Trebuchet MS"/>
                <w:color w:val="0000FF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Signed: Sarah </w:t>
            </w:r>
            <w:r w:rsidR="009C0D70">
              <w:rPr>
                <w:rFonts w:ascii="Trebuchet MS" w:eastAsia="Trebuchet MS" w:hAnsi="Trebuchet MS" w:cs="Trebuchet MS"/>
                <w:sz w:val="22"/>
                <w:szCs w:val="22"/>
              </w:rPr>
              <w:t>Armstrong-Stacey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>, Chair of the St Paul’s Stars Breakfast &amp; After School Club Management Committee</w:t>
            </w:r>
          </w:p>
        </w:tc>
      </w:tr>
    </w:tbl>
    <w:p w14:paraId="4CCBC6FE" w14:textId="77777777" w:rsidR="00E31AF6" w:rsidRDefault="00E31AF6">
      <w:pPr>
        <w:rPr>
          <w:sz w:val="16"/>
          <w:szCs w:val="16"/>
        </w:rPr>
      </w:pPr>
    </w:p>
    <w:sectPr w:rsidR="00E31AF6">
      <w:headerReference w:type="default" r:id="rId8"/>
      <w:pgSz w:w="11907" w:h="16840"/>
      <w:pgMar w:top="851" w:right="851" w:bottom="851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158DC" w14:textId="77777777" w:rsidR="00490AEA" w:rsidRDefault="00490AEA">
      <w:r>
        <w:separator/>
      </w:r>
    </w:p>
  </w:endnote>
  <w:endnote w:type="continuationSeparator" w:id="0">
    <w:p w14:paraId="221BED51" w14:textId="77777777" w:rsidR="00490AEA" w:rsidRDefault="00490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739E1" w14:textId="77777777" w:rsidR="00490AEA" w:rsidRDefault="00490AEA">
      <w:r>
        <w:separator/>
      </w:r>
    </w:p>
  </w:footnote>
  <w:footnote w:type="continuationSeparator" w:id="0">
    <w:p w14:paraId="0FC3C58D" w14:textId="77777777" w:rsidR="00490AEA" w:rsidRDefault="00490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BC6FF" w14:textId="77777777" w:rsidR="00E31AF6" w:rsidRDefault="00E31AF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16"/>
        <w:szCs w:val="16"/>
      </w:rPr>
    </w:pPr>
  </w:p>
  <w:tbl>
    <w:tblPr>
      <w:tblStyle w:val="a0"/>
      <w:tblW w:w="9595" w:type="dxa"/>
      <w:tblLayout w:type="fixed"/>
      <w:tblLook w:val="0000" w:firstRow="0" w:lastRow="0" w:firstColumn="0" w:lastColumn="0" w:noHBand="0" w:noVBand="0"/>
    </w:tblPr>
    <w:tblGrid>
      <w:gridCol w:w="8265"/>
      <w:gridCol w:w="1330"/>
    </w:tblGrid>
    <w:tr w:rsidR="00E31AF6" w14:paraId="4CCBC704" w14:textId="77777777">
      <w:tc>
        <w:tcPr>
          <w:tcW w:w="8265" w:type="dxa"/>
          <w:tcMar>
            <w:top w:w="57" w:type="dxa"/>
            <w:bottom w:w="57" w:type="dxa"/>
          </w:tcMar>
        </w:tcPr>
        <w:p w14:paraId="4CCBC700" w14:textId="77777777" w:rsidR="00E31AF6" w:rsidRDefault="001F072E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St Paul’s Stars Breakfast and After School Club Committee</w:t>
          </w:r>
        </w:p>
        <w:p w14:paraId="4CCBC701" w14:textId="77777777" w:rsidR="00E31AF6" w:rsidRDefault="001F072E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OFSTED URN 110674</w:t>
          </w:r>
        </w:p>
        <w:p w14:paraId="4CCBC702" w14:textId="77777777" w:rsidR="00E31AF6" w:rsidRDefault="001F072E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Registered Charity No. 108 7223</w:t>
          </w:r>
        </w:p>
      </w:tc>
      <w:tc>
        <w:tcPr>
          <w:tcW w:w="1330" w:type="dxa"/>
          <w:tcMar>
            <w:top w:w="57" w:type="dxa"/>
            <w:bottom w:w="57" w:type="dxa"/>
          </w:tcMar>
        </w:tcPr>
        <w:p w14:paraId="4CCBC703" w14:textId="77777777" w:rsidR="00E31AF6" w:rsidRDefault="001F072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jc w:val="right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4CCBC706" wp14:editId="4CCBC707">
                <wp:extent cx="847725" cy="895350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8953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4CCBC705" w14:textId="77777777" w:rsidR="00E31AF6" w:rsidRDefault="00E31AF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996436"/>
    <w:multiLevelType w:val="multilevel"/>
    <w:tmpl w:val="80B2A52E"/>
    <w:lvl w:ilvl="0">
      <w:start w:val="1"/>
      <w:numFmt w:val="bullet"/>
      <w:lvlText w:val="●"/>
      <w:lvlJc w:val="left"/>
      <w:pPr>
        <w:ind w:left="357" w:hanging="357"/>
      </w:pPr>
      <w:rPr>
        <w:rFonts w:ascii="Noto Sans Symbols" w:eastAsia="Noto Sans Symbols" w:hAnsi="Noto Sans Symbols" w:cs="Noto Sans Symbols"/>
        <w:color w:val="000000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836652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AF6"/>
    <w:rsid w:val="00185FC0"/>
    <w:rsid w:val="001F072E"/>
    <w:rsid w:val="003801F2"/>
    <w:rsid w:val="003C36BB"/>
    <w:rsid w:val="00490AEA"/>
    <w:rsid w:val="006F5E3E"/>
    <w:rsid w:val="009C0D70"/>
    <w:rsid w:val="00D635E5"/>
    <w:rsid w:val="00E31AF6"/>
    <w:rsid w:val="00E510B9"/>
    <w:rsid w:val="00FD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BC6E2"/>
  <w15:docId w15:val="{E9B02138-A6D6-4949-B7A8-CD3E22EE3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120" w:after="120"/>
      <w:jc w:val="center"/>
      <w:outlineLvl w:val="0"/>
    </w:pPr>
    <w:rPr>
      <w:rFonts w:ascii="Arial" w:eastAsia="Times" w:hAnsi="Arial"/>
      <w:b/>
      <w:sz w:val="32"/>
      <w:szCs w:val="32"/>
      <w:u w:val="single"/>
      <w:lang w:eastAsia="en-GB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120" w:after="120"/>
      <w:outlineLvl w:val="1"/>
    </w:pPr>
    <w:rPr>
      <w:rFonts w:ascii="Arial" w:eastAsia="Times" w:hAnsi="Arial"/>
      <w:b/>
      <w:sz w:val="22"/>
      <w:szCs w:val="22"/>
      <w:u w:val="single"/>
      <w:lang w:eastAsia="en-GB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color w:val="0000FF"/>
      <w:u w:val="single"/>
    </w:rPr>
  </w:style>
  <w:style w:type="paragraph" w:customStyle="1" w:styleId="Default">
    <w:name w:val="Default"/>
    <w:rsid w:val="001239C8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FollowedHyperlink">
    <w:name w:val="FollowedHyperlink"/>
    <w:rPr>
      <w:color w:val="800080"/>
      <w:u w:val="single"/>
    </w:rPr>
  </w:style>
  <w:style w:type="character" w:styleId="Strong">
    <w:name w:val="Strong"/>
    <w:qFormat/>
    <w:rsid w:val="003B2C06"/>
    <w:rPr>
      <w:b/>
      <w:bCs/>
    </w:rPr>
  </w:style>
  <w:style w:type="paragraph" w:customStyle="1" w:styleId="rxbodyfield">
    <w:name w:val="rxbodyfield"/>
    <w:basedOn w:val="Normal"/>
    <w:rsid w:val="00C54A40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0329E6"/>
  </w:style>
  <w:style w:type="paragraph" w:styleId="Header">
    <w:name w:val="header"/>
    <w:aliases w:val="ISG Header"/>
    <w:basedOn w:val="Normal"/>
    <w:link w:val="HeaderChar"/>
    <w:uiPriority w:val="99"/>
    <w:unhideWhenUsed/>
    <w:rsid w:val="00137CD5"/>
    <w:pPr>
      <w:tabs>
        <w:tab w:val="center" w:pos="4513"/>
        <w:tab w:val="right" w:pos="9026"/>
      </w:tabs>
    </w:pPr>
  </w:style>
  <w:style w:type="character" w:customStyle="1" w:styleId="HeaderChar">
    <w:name w:val="Header Char"/>
    <w:aliases w:val="ISG Header Char"/>
    <w:basedOn w:val="DefaultParagraphFont"/>
    <w:link w:val="Header"/>
    <w:uiPriority w:val="99"/>
    <w:rsid w:val="00137CD5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137C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37CD5"/>
    <w:rPr>
      <w:sz w:val="24"/>
      <w:szCs w:val="24"/>
      <w:lang w:eastAsia="en-US"/>
    </w:rPr>
  </w:style>
  <w:style w:type="paragraph" w:customStyle="1" w:styleId="ISGHeading1">
    <w:name w:val="ISG Heading 1"/>
    <w:basedOn w:val="Normal"/>
    <w:rsid w:val="00137CD5"/>
    <w:rPr>
      <w:rFonts w:ascii="Arial" w:hAnsi="Arial"/>
      <w:b/>
      <w:bCs/>
      <w:sz w:val="44"/>
      <w:szCs w:val="20"/>
    </w:rPr>
  </w:style>
  <w:style w:type="paragraph" w:styleId="BalloonText">
    <w:name w:val="Balloon Text"/>
    <w:basedOn w:val="Normal"/>
    <w:link w:val="BalloonTextChar"/>
    <w:rsid w:val="00DD61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D611D"/>
    <w:rPr>
      <w:rFonts w:ascii="Segoe UI" w:hAnsi="Segoe UI" w:cs="Segoe UI"/>
      <w:sz w:val="18"/>
      <w:szCs w:val="18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7" w:type="dxa"/>
        <w:left w:w="0" w:type="dxa"/>
        <w:bottom w:w="57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vLXYpATlJip8dShXjkh/MWbs3A==">AMUW2mVqyB+LCMNI8uauEL/CVZmXQdjdvKBwu7LQXo7Oz7uPQyOGIGhJofWOWogLxykP+s5ygR4sM8g8KauC1v4HIBCBZwPdyRVr7ElHBNqw3SG9PedEPIg=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Out of School Alliance</dc:creator>
  <cp:lastModifiedBy>Shu Yang Suzie</cp:lastModifiedBy>
  <cp:revision>4</cp:revision>
  <dcterms:created xsi:type="dcterms:W3CDTF">2024-11-22T16:53:00Z</dcterms:created>
  <dcterms:modified xsi:type="dcterms:W3CDTF">2025-11-02T11:28:00Z</dcterms:modified>
</cp:coreProperties>
</file>