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3A263" w14:textId="77777777" w:rsidR="00571576" w:rsidRDefault="00300F39">
      <w:pPr>
        <w:pBdr>
          <w:top w:val="nil"/>
          <w:left w:val="nil"/>
          <w:bottom w:val="nil"/>
          <w:right w:val="nil"/>
          <w:between w:val="nil"/>
        </w:pBdr>
        <w:spacing w:before="120" w:after="120"/>
        <w:jc w:val="center"/>
        <w:rPr>
          <w:rFonts w:ascii="Arial" w:eastAsia="Arial" w:hAnsi="Arial" w:cs="Arial"/>
          <w:color w:val="000000"/>
          <w:sz w:val="32"/>
          <w:szCs w:val="32"/>
        </w:rPr>
      </w:pPr>
      <w:bookmarkStart w:id="0" w:name="_heading=h.gjdgxs" w:colFirst="0" w:colLast="0"/>
      <w:bookmarkEnd w:id="0"/>
      <w:r>
        <w:rPr>
          <w:rFonts w:ascii="Arial" w:eastAsia="Arial" w:hAnsi="Arial" w:cs="Arial"/>
          <w:b/>
          <w:color w:val="000000"/>
          <w:sz w:val="32"/>
          <w:szCs w:val="32"/>
        </w:rPr>
        <w:t>Behaviour Management Policy</w:t>
      </w:r>
    </w:p>
    <w:p w14:paraId="253967A3" w14:textId="77777777" w:rsidR="00571576" w:rsidRDefault="00571576">
      <w:pPr>
        <w:pBdr>
          <w:top w:val="nil"/>
          <w:left w:val="nil"/>
          <w:bottom w:val="nil"/>
          <w:right w:val="nil"/>
          <w:between w:val="nil"/>
        </w:pBdr>
        <w:rPr>
          <w:rFonts w:ascii="Trebuchet MS" w:eastAsia="Trebuchet MS" w:hAnsi="Trebuchet MS" w:cs="Trebuchet MS"/>
          <w:color w:val="000000"/>
          <w:sz w:val="16"/>
          <w:szCs w:val="16"/>
        </w:rPr>
      </w:pPr>
    </w:p>
    <w:p w14:paraId="2649B07B" w14:textId="407F3A1E" w:rsidR="00571576" w:rsidRDefault="00300F39">
      <w:pPr>
        <w:pBdr>
          <w:top w:val="nil"/>
          <w:left w:val="nil"/>
          <w:bottom w:val="nil"/>
          <w:right w:val="nil"/>
          <w:between w:val="nil"/>
        </w:pBdr>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St Paul’s Stars Breakfast &amp; After School Club uses effective behaviour management strategies to promote the welfare and enjoyment of children attending the Club. Working in partnership with parents, we aim to manage behaviour using clear, consistent and positive strategies. The Club rules are clearly displayed at every </w:t>
      </w:r>
      <w:r w:rsidR="00EC789C">
        <w:rPr>
          <w:rFonts w:ascii="Trebuchet MS" w:eastAsia="Trebuchet MS" w:hAnsi="Trebuchet MS" w:cs="Trebuchet MS"/>
          <w:color w:val="000000"/>
          <w:sz w:val="22"/>
          <w:szCs w:val="22"/>
        </w:rPr>
        <w:t>session and</w:t>
      </w:r>
      <w:r>
        <w:rPr>
          <w:rFonts w:ascii="Trebuchet MS" w:eastAsia="Trebuchet MS" w:hAnsi="Trebuchet MS" w:cs="Trebuchet MS"/>
          <w:color w:val="000000"/>
          <w:sz w:val="22"/>
          <w:szCs w:val="22"/>
        </w:rPr>
        <w:t xml:space="preserve"> are discussed regularly.</w:t>
      </w:r>
    </w:p>
    <w:p w14:paraId="74043779" w14:textId="77777777" w:rsidR="00571576" w:rsidRDefault="00571576">
      <w:pPr>
        <w:pBdr>
          <w:top w:val="nil"/>
          <w:left w:val="nil"/>
          <w:bottom w:val="nil"/>
          <w:right w:val="nil"/>
          <w:between w:val="nil"/>
        </w:pBdr>
        <w:jc w:val="both"/>
        <w:rPr>
          <w:rFonts w:ascii="Trebuchet MS" w:eastAsia="Trebuchet MS" w:hAnsi="Trebuchet MS" w:cs="Trebuchet MS"/>
          <w:color w:val="000000"/>
          <w:sz w:val="22"/>
          <w:szCs w:val="22"/>
        </w:rPr>
      </w:pPr>
    </w:p>
    <w:p w14:paraId="60D10029" w14:textId="5B90B9FB" w:rsidR="00571576" w:rsidRDefault="00300F39">
      <w:pPr>
        <w:pBdr>
          <w:top w:val="nil"/>
          <w:left w:val="nil"/>
          <w:bottom w:val="nil"/>
          <w:right w:val="nil"/>
          <w:between w:val="nil"/>
        </w:pBdr>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The Club’s designated member of staff responsible for behaviour management is M</w:t>
      </w:r>
      <w:r w:rsidR="00EC789C">
        <w:rPr>
          <w:rFonts w:ascii="Trebuchet MS" w:eastAsia="Trebuchet MS" w:hAnsi="Trebuchet MS" w:cs="Trebuchet MS"/>
          <w:color w:val="000000"/>
          <w:sz w:val="22"/>
          <w:szCs w:val="22"/>
        </w:rPr>
        <w:t>s Jess Boxall</w:t>
      </w:r>
      <w:r>
        <w:rPr>
          <w:rFonts w:ascii="Trebuchet MS" w:eastAsia="Trebuchet MS" w:hAnsi="Trebuchet MS" w:cs="Trebuchet MS"/>
          <w:color w:val="000000"/>
          <w:sz w:val="22"/>
          <w:szCs w:val="22"/>
        </w:rPr>
        <w:t>.</w:t>
      </w:r>
    </w:p>
    <w:p w14:paraId="4D00119D" w14:textId="77777777" w:rsidR="00571576" w:rsidRDefault="00571576">
      <w:pPr>
        <w:pBdr>
          <w:top w:val="nil"/>
          <w:left w:val="nil"/>
          <w:bottom w:val="nil"/>
          <w:right w:val="nil"/>
          <w:between w:val="nil"/>
        </w:pBdr>
        <w:jc w:val="both"/>
        <w:rPr>
          <w:rFonts w:ascii="Trebuchet MS" w:eastAsia="Trebuchet MS" w:hAnsi="Trebuchet MS" w:cs="Trebuchet MS"/>
          <w:color w:val="000000"/>
          <w:sz w:val="22"/>
          <w:szCs w:val="22"/>
        </w:rPr>
      </w:pPr>
    </w:p>
    <w:p w14:paraId="16B0A362" w14:textId="77777777" w:rsidR="00571576" w:rsidRDefault="00300F39">
      <w:pPr>
        <w:pBdr>
          <w:top w:val="nil"/>
          <w:left w:val="nil"/>
          <w:bottom w:val="nil"/>
          <w:right w:val="nil"/>
          <w:between w:val="nil"/>
        </w:pBdr>
        <w:spacing w:after="120"/>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Whilst at St Paul’s Stars Breakfast &amp; After School Club we expect children to:</w:t>
      </w:r>
    </w:p>
    <w:p w14:paraId="117896EF" w14:textId="77777777" w:rsidR="00571576" w:rsidRDefault="00300F39">
      <w:pPr>
        <w:numPr>
          <w:ilvl w:val="0"/>
          <w:numId w:val="2"/>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Use socially acceptable behaviour</w:t>
      </w:r>
    </w:p>
    <w:p w14:paraId="5A43085E" w14:textId="77777777" w:rsidR="00571576" w:rsidRDefault="00300F39">
      <w:pPr>
        <w:numPr>
          <w:ilvl w:val="0"/>
          <w:numId w:val="2"/>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Comply with the Club rules, which are compiled by the children attending the club</w:t>
      </w:r>
    </w:p>
    <w:p w14:paraId="58A4EB2B" w14:textId="77777777" w:rsidR="00571576" w:rsidRDefault="00300F39">
      <w:pPr>
        <w:numPr>
          <w:ilvl w:val="0"/>
          <w:numId w:val="2"/>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Respect one another, accepting differences of race, gender, ability, age and religion</w:t>
      </w:r>
    </w:p>
    <w:p w14:paraId="49DEB579" w14:textId="77777777" w:rsidR="00571576" w:rsidRDefault="00300F39">
      <w:pPr>
        <w:numPr>
          <w:ilvl w:val="0"/>
          <w:numId w:val="2"/>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Develop their independence by maintaining self-discipline</w:t>
      </w:r>
    </w:p>
    <w:p w14:paraId="7FE4CF86" w14:textId="77777777" w:rsidR="00571576" w:rsidRDefault="00300F39">
      <w:pPr>
        <w:numPr>
          <w:ilvl w:val="0"/>
          <w:numId w:val="2"/>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Choose and participate in a variety of activities</w:t>
      </w:r>
    </w:p>
    <w:p w14:paraId="07FA4F74" w14:textId="77777777" w:rsidR="00571576" w:rsidRDefault="00300F39">
      <w:pPr>
        <w:numPr>
          <w:ilvl w:val="0"/>
          <w:numId w:val="2"/>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Ask for help if needed</w:t>
      </w:r>
    </w:p>
    <w:p w14:paraId="28C6CDB7" w14:textId="77777777" w:rsidR="00571576" w:rsidRDefault="00300F39">
      <w:pPr>
        <w:numPr>
          <w:ilvl w:val="0"/>
          <w:numId w:val="2"/>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Enjoy their time at the Club</w:t>
      </w:r>
    </w:p>
    <w:p w14:paraId="6DCE9E46" w14:textId="77777777" w:rsidR="00571576" w:rsidRDefault="00571576">
      <w:pPr>
        <w:pBdr>
          <w:top w:val="nil"/>
          <w:left w:val="nil"/>
          <w:bottom w:val="nil"/>
          <w:right w:val="nil"/>
          <w:between w:val="nil"/>
        </w:pBdr>
        <w:jc w:val="both"/>
        <w:rPr>
          <w:rFonts w:ascii="Trebuchet MS" w:eastAsia="Trebuchet MS" w:hAnsi="Trebuchet MS" w:cs="Trebuchet MS"/>
          <w:color w:val="000000"/>
          <w:sz w:val="22"/>
          <w:szCs w:val="22"/>
        </w:rPr>
      </w:pPr>
    </w:p>
    <w:p w14:paraId="2A9AD77F" w14:textId="77777777" w:rsidR="00571576" w:rsidRDefault="00300F39">
      <w:pPr>
        <w:pBdr>
          <w:top w:val="nil"/>
          <w:left w:val="nil"/>
          <w:bottom w:val="nil"/>
          <w:right w:val="nil"/>
          <w:between w:val="nil"/>
        </w:pBdr>
        <w:spacing w:after="120"/>
        <w:jc w:val="both"/>
        <w:rPr>
          <w:rFonts w:ascii="Arial" w:eastAsia="Arial" w:hAnsi="Arial" w:cs="Arial"/>
          <w:b/>
          <w:color w:val="000000"/>
        </w:rPr>
      </w:pPr>
      <w:r>
        <w:rPr>
          <w:rFonts w:ascii="Arial" w:eastAsia="Arial" w:hAnsi="Arial" w:cs="Arial"/>
          <w:b/>
          <w:color w:val="000000"/>
        </w:rPr>
        <w:t>Encouraging positive behaviour</w:t>
      </w:r>
    </w:p>
    <w:p w14:paraId="1149E48D" w14:textId="77777777" w:rsidR="00571576" w:rsidRDefault="00300F39">
      <w:pPr>
        <w:pBdr>
          <w:top w:val="nil"/>
          <w:left w:val="nil"/>
          <w:bottom w:val="nil"/>
          <w:right w:val="nil"/>
          <w:between w:val="nil"/>
        </w:pBdr>
        <w:spacing w:after="120"/>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At St Paul’s Stars Breakfast &amp; After School Club positive behaviour is encouraged by:</w:t>
      </w:r>
    </w:p>
    <w:p w14:paraId="5AD1BEA7" w14:textId="77777777" w:rsidR="00571576" w:rsidRDefault="00300F39">
      <w:pPr>
        <w:numPr>
          <w:ilvl w:val="0"/>
          <w:numId w:val="4"/>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Staff acting as positive role models</w:t>
      </w:r>
    </w:p>
    <w:p w14:paraId="3B8BE6CF" w14:textId="77777777" w:rsidR="00571576" w:rsidRDefault="00300F39">
      <w:pPr>
        <w:numPr>
          <w:ilvl w:val="0"/>
          <w:numId w:val="3"/>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Praising appropriate behaviour</w:t>
      </w:r>
    </w:p>
    <w:p w14:paraId="01225A63" w14:textId="77777777" w:rsidR="00571576" w:rsidRDefault="00300F39">
      <w:pPr>
        <w:numPr>
          <w:ilvl w:val="0"/>
          <w:numId w:val="3"/>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Informing parents about individual achievements</w:t>
      </w:r>
    </w:p>
    <w:p w14:paraId="1DF22A82" w14:textId="77777777" w:rsidR="00571576" w:rsidRDefault="00300F39">
      <w:pPr>
        <w:numPr>
          <w:ilvl w:val="0"/>
          <w:numId w:val="3"/>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Offering a variety of play opportunities to meet the needs of the children attending the Club</w:t>
      </w:r>
    </w:p>
    <w:p w14:paraId="6E558CF3" w14:textId="77777777" w:rsidR="00571576" w:rsidRDefault="00571576">
      <w:pPr>
        <w:pBdr>
          <w:top w:val="nil"/>
          <w:left w:val="nil"/>
          <w:bottom w:val="nil"/>
          <w:right w:val="nil"/>
          <w:between w:val="nil"/>
        </w:pBdr>
        <w:jc w:val="both"/>
        <w:rPr>
          <w:rFonts w:ascii="Trebuchet MS" w:eastAsia="Trebuchet MS" w:hAnsi="Trebuchet MS" w:cs="Trebuchet MS"/>
          <w:color w:val="000000"/>
          <w:sz w:val="22"/>
          <w:szCs w:val="22"/>
        </w:rPr>
      </w:pPr>
    </w:p>
    <w:p w14:paraId="630D35CE" w14:textId="77777777" w:rsidR="00571576" w:rsidRDefault="00300F39">
      <w:pPr>
        <w:pBdr>
          <w:top w:val="nil"/>
          <w:left w:val="nil"/>
          <w:bottom w:val="nil"/>
          <w:right w:val="nil"/>
          <w:between w:val="nil"/>
        </w:pBdr>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It is inevitable that as children develop and learn, there are times when they need support and guidance to understand that their behaviour is not acceptable. Staff at the Club will try to determine the cause or triggers of the inappropriate behaviour to prevent the situation from recurring. </w:t>
      </w:r>
    </w:p>
    <w:p w14:paraId="0CD61B3F" w14:textId="77777777" w:rsidR="00571576" w:rsidRDefault="00571576">
      <w:pPr>
        <w:pBdr>
          <w:top w:val="nil"/>
          <w:left w:val="nil"/>
          <w:bottom w:val="nil"/>
          <w:right w:val="nil"/>
          <w:between w:val="nil"/>
        </w:pBdr>
        <w:jc w:val="both"/>
        <w:rPr>
          <w:rFonts w:ascii="Trebuchet MS" w:eastAsia="Trebuchet MS" w:hAnsi="Trebuchet MS" w:cs="Trebuchet MS"/>
          <w:color w:val="000000"/>
          <w:sz w:val="22"/>
          <w:szCs w:val="22"/>
        </w:rPr>
      </w:pPr>
    </w:p>
    <w:p w14:paraId="0CDFF996" w14:textId="77777777" w:rsidR="00571576" w:rsidRDefault="00300F39">
      <w:pPr>
        <w:pBdr>
          <w:top w:val="nil"/>
          <w:left w:val="nil"/>
          <w:bottom w:val="nil"/>
          <w:right w:val="nil"/>
          <w:between w:val="nil"/>
        </w:pBdr>
        <w:spacing w:after="120"/>
        <w:jc w:val="both"/>
        <w:rPr>
          <w:rFonts w:ascii="Arial" w:eastAsia="Arial" w:hAnsi="Arial" w:cs="Arial"/>
          <w:b/>
          <w:color w:val="000000"/>
        </w:rPr>
      </w:pPr>
      <w:r>
        <w:rPr>
          <w:rFonts w:ascii="Arial" w:eastAsia="Arial" w:hAnsi="Arial" w:cs="Arial"/>
          <w:b/>
          <w:color w:val="000000"/>
        </w:rPr>
        <w:t>Dealing with inappropriate behaviour</w:t>
      </w:r>
    </w:p>
    <w:p w14:paraId="07769DBA" w14:textId="77777777" w:rsidR="00571576" w:rsidRDefault="00300F39">
      <w:pPr>
        <w:numPr>
          <w:ilvl w:val="0"/>
          <w:numId w:val="1"/>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Challenging behaviour will be addressed in a calm, firm and positive manner. </w:t>
      </w:r>
    </w:p>
    <w:p w14:paraId="6C8D9ED1" w14:textId="77777777" w:rsidR="00571576" w:rsidRDefault="00300F39">
      <w:pPr>
        <w:numPr>
          <w:ilvl w:val="0"/>
          <w:numId w:val="1"/>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In the first instance, the child will be temporarily removed from the activity.</w:t>
      </w:r>
    </w:p>
    <w:p w14:paraId="1012A540" w14:textId="77777777" w:rsidR="00571576" w:rsidRDefault="00300F39">
      <w:pPr>
        <w:numPr>
          <w:ilvl w:val="0"/>
          <w:numId w:val="1"/>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Staff will discuss why the behaviour displayed is deemed inappropriate.</w:t>
      </w:r>
    </w:p>
    <w:p w14:paraId="365A3C53" w14:textId="77777777" w:rsidR="00571576" w:rsidRDefault="00300F39">
      <w:pPr>
        <w:numPr>
          <w:ilvl w:val="0"/>
          <w:numId w:val="1"/>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Staff will give the child an opportunity to explain their behaviour, to help prevent a recurrence.</w:t>
      </w:r>
    </w:p>
    <w:p w14:paraId="3EC91F35" w14:textId="77777777" w:rsidR="00571576" w:rsidRDefault="00300F39">
      <w:pPr>
        <w:numPr>
          <w:ilvl w:val="0"/>
          <w:numId w:val="1"/>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Staff will encourage and facilitate mediation between children to try to resolve conflicts through discussion and negotiation.</w:t>
      </w:r>
    </w:p>
    <w:p w14:paraId="44BF130A" w14:textId="77777777" w:rsidR="00571576" w:rsidRDefault="00300F39">
      <w:pPr>
        <w:numPr>
          <w:ilvl w:val="0"/>
          <w:numId w:val="1"/>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If the inappropriate behaviour appears to be </w:t>
      </w:r>
      <w:proofErr w:type="gramStart"/>
      <w:r>
        <w:rPr>
          <w:rFonts w:ascii="Trebuchet MS" w:eastAsia="Trebuchet MS" w:hAnsi="Trebuchet MS" w:cs="Trebuchet MS"/>
          <w:color w:val="000000"/>
          <w:sz w:val="22"/>
          <w:szCs w:val="22"/>
        </w:rPr>
        <w:t>as a result of</w:t>
      </w:r>
      <w:proofErr w:type="gramEnd"/>
      <w:r>
        <w:rPr>
          <w:rFonts w:ascii="Trebuchet MS" w:eastAsia="Trebuchet MS" w:hAnsi="Trebuchet MS" w:cs="Trebuchet MS"/>
          <w:color w:val="000000"/>
          <w:sz w:val="22"/>
          <w:szCs w:val="22"/>
        </w:rPr>
        <w:t xml:space="preserve"> boredom, staff will consult with the child to find activities that more fully engage them.</w:t>
      </w:r>
    </w:p>
    <w:p w14:paraId="714A37DA" w14:textId="77777777" w:rsidR="00571576" w:rsidRDefault="00300F39">
      <w:pPr>
        <w:numPr>
          <w:ilvl w:val="0"/>
          <w:numId w:val="1"/>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Staff will consult with parents to formulate clear strategies for dealing with persistent inappropriate behaviour.</w:t>
      </w:r>
    </w:p>
    <w:p w14:paraId="474DA280" w14:textId="0809941B" w:rsidR="00571576" w:rsidRDefault="00300F39">
      <w:pPr>
        <w:numPr>
          <w:ilvl w:val="0"/>
          <w:numId w:val="1"/>
        </w:numPr>
        <w:pBdr>
          <w:top w:val="nil"/>
          <w:left w:val="nil"/>
          <w:bottom w:val="nil"/>
          <w:right w:val="nil"/>
          <w:between w:val="nil"/>
        </w:pBdr>
        <w:spacing w:after="40"/>
        <w:ind w:left="357" w:hanging="357"/>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We will not threaten any punishment that could adversely affect a child’s well-being (</w:t>
      </w:r>
      <w:r w:rsidR="00EC789C">
        <w:rPr>
          <w:rFonts w:ascii="Trebuchet MS" w:eastAsia="Trebuchet MS" w:hAnsi="Trebuchet MS" w:cs="Trebuchet MS"/>
          <w:color w:val="000000"/>
          <w:sz w:val="22"/>
          <w:szCs w:val="22"/>
        </w:rPr>
        <w:t>e.g.</w:t>
      </w:r>
      <w:r>
        <w:rPr>
          <w:rFonts w:ascii="Trebuchet MS" w:eastAsia="Trebuchet MS" w:hAnsi="Trebuchet MS" w:cs="Trebuchet MS"/>
          <w:color w:val="000000"/>
          <w:sz w:val="22"/>
          <w:szCs w:val="22"/>
        </w:rPr>
        <w:t xml:space="preserve"> withdrawal of food or drink).</w:t>
      </w:r>
    </w:p>
    <w:p w14:paraId="085FEF88" w14:textId="77777777" w:rsidR="00571576" w:rsidRDefault="00571576">
      <w:pPr>
        <w:pBdr>
          <w:top w:val="nil"/>
          <w:left w:val="nil"/>
          <w:bottom w:val="nil"/>
          <w:right w:val="nil"/>
          <w:between w:val="nil"/>
        </w:pBdr>
        <w:jc w:val="both"/>
        <w:rPr>
          <w:rFonts w:ascii="Trebuchet MS" w:eastAsia="Trebuchet MS" w:hAnsi="Trebuchet MS" w:cs="Trebuchet MS"/>
          <w:color w:val="000000"/>
          <w:sz w:val="16"/>
          <w:szCs w:val="16"/>
        </w:rPr>
      </w:pPr>
    </w:p>
    <w:p w14:paraId="6374DE84" w14:textId="77777777" w:rsidR="00571576" w:rsidRDefault="00300F39">
      <w:pPr>
        <w:pBdr>
          <w:top w:val="nil"/>
          <w:left w:val="nil"/>
          <w:bottom w:val="nil"/>
          <w:right w:val="nil"/>
          <w:between w:val="nil"/>
        </w:pBdr>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If after consultation with parents and the implementation of behaviour management strategies, a child continues to display inappropriate behaviour, the Club may decide to exclude the child in accordance with </w:t>
      </w:r>
      <w:r>
        <w:rPr>
          <w:rFonts w:ascii="Trebuchet MS" w:eastAsia="Trebuchet MS" w:hAnsi="Trebuchet MS" w:cs="Trebuchet MS"/>
          <w:color w:val="000000"/>
          <w:sz w:val="22"/>
          <w:szCs w:val="22"/>
        </w:rPr>
        <w:lastRenderedPageBreak/>
        <w:t xml:space="preserve">our </w:t>
      </w:r>
      <w:r>
        <w:rPr>
          <w:rFonts w:ascii="Trebuchet MS" w:eastAsia="Trebuchet MS" w:hAnsi="Trebuchet MS" w:cs="Trebuchet MS"/>
          <w:b/>
          <w:color w:val="000000"/>
          <w:sz w:val="22"/>
          <w:szCs w:val="22"/>
        </w:rPr>
        <w:t xml:space="preserve">Suspensions and Exclusions </w:t>
      </w:r>
      <w:r>
        <w:rPr>
          <w:rFonts w:ascii="Trebuchet MS" w:eastAsia="Trebuchet MS" w:hAnsi="Trebuchet MS" w:cs="Trebuchet MS"/>
          <w:color w:val="000000"/>
          <w:sz w:val="22"/>
          <w:szCs w:val="22"/>
        </w:rPr>
        <w:t>policy. The reasons and processes involved will be clearly explained to the child.</w:t>
      </w:r>
    </w:p>
    <w:p w14:paraId="15894AF1" w14:textId="77777777" w:rsidR="00571576" w:rsidRDefault="00571576">
      <w:pPr>
        <w:pBdr>
          <w:top w:val="nil"/>
          <w:left w:val="nil"/>
          <w:bottom w:val="nil"/>
          <w:right w:val="nil"/>
          <w:between w:val="nil"/>
        </w:pBdr>
        <w:ind w:left="90" w:right="990" w:firstLine="900"/>
        <w:jc w:val="both"/>
        <w:rPr>
          <w:rFonts w:ascii="Trebuchet MS" w:eastAsia="Trebuchet MS" w:hAnsi="Trebuchet MS" w:cs="Trebuchet MS"/>
          <w:color w:val="000000"/>
          <w:sz w:val="16"/>
          <w:szCs w:val="16"/>
        </w:rPr>
      </w:pPr>
    </w:p>
    <w:p w14:paraId="4F0CC2FC" w14:textId="77777777" w:rsidR="00571576" w:rsidRDefault="00300F39">
      <w:pPr>
        <w:keepNext/>
        <w:pBdr>
          <w:top w:val="nil"/>
          <w:left w:val="nil"/>
          <w:bottom w:val="nil"/>
          <w:right w:val="nil"/>
          <w:between w:val="nil"/>
        </w:pBdr>
        <w:spacing w:after="120"/>
        <w:jc w:val="both"/>
        <w:rPr>
          <w:rFonts w:ascii="Trebuchet MS" w:eastAsia="Trebuchet MS" w:hAnsi="Trebuchet MS" w:cs="Trebuchet MS"/>
          <w:b/>
          <w:color w:val="000000"/>
        </w:rPr>
      </w:pPr>
      <w:r>
        <w:rPr>
          <w:rFonts w:ascii="Trebuchet MS" w:eastAsia="Trebuchet MS" w:hAnsi="Trebuchet MS" w:cs="Trebuchet MS"/>
          <w:b/>
          <w:color w:val="000000"/>
        </w:rPr>
        <w:t>Physical intervention</w:t>
      </w:r>
    </w:p>
    <w:p w14:paraId="37A129AB" w14:textId="77777777" w:rsidR="00571576" w:rsidRDefault="00300F39">
      <w:pPr>
        <w:pBdr>
          <w:top w:val="nil"/>
          <w:left w:val="nil"/>
          <w:bottom w:val="nil"/>
          <w:right w:val="nil"/>
          <w:between w:val="nil"/>
        </w:pBdr>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Physical intervention will only be used as a last resort, when staff believe that action is necessary to prevent injury to the child or others, or to prevent significant damage to equipment or property. If a member of staff </w:t>
      </w:r>
      <w:proofErr w:type="gramStart"/>
      <w:r>
        <w:rPr>
          <w:rFonts w:ascii="Trebuchet MS" w:eastAsia="Trebuchet MS" w:hAnsi="Trebuchet MS" w:cs="Trebuchet MS"/>
          <w:color w:val="000000"/>
          <w:sz w:val="22"/>
          <w:szCs w:val="22"/>
        </w:rPr>
        <w:t>has to</w:t>
      </w:r>
      <w:proofErr w:type="gramEnd"/>
      <w:r>
        <w:rPr>
          <w:rFonts w:ascii="Trebuchet MS" w:eastAsia="Trebuchet MS" w:hAnsi="Trebuchet MS" w:cs="Trebuchet MS"/>
          <w:color w:val="000000"/>
          <w:sz w:val="22"/>
          <w:szCs w:val="22"/>
        </w:rPr>
        <w:t xml:space="preserve"> physically restrain a child, the Playleader will be </w:t>
      </w:r>
      <w:proofErr w:type="gramStart"/>
      <w:r>
        <w:rPr>
          <w:rFonts w:ascii="Trebuchet MS" w:eastAsia="Trebuchet MS" w:hAnsi="Trebuchet MS" w:cs="Trebuchet MS"/>
          <w:color w:val="000000"/>
          <w:sz w:val="22"/>
          <w:szCs w:val="22"/>
        </w:rPr>
        <w:t>notified</w:t>
      </w:r>
      <w:proofErr w:type="gramEnd"/>
      <w:r>
        <w:rPr>
          <w:rFonts w:ascii="Trebuchet MS" w:eastAsia="Trebuchet MS" w:hAnsi="Trebuchet MS" w:cs="Trebuchet MS"/>
          <w:color w:val="000000"/>
          <w:sz w:val="22"/>
          <w:szCs w:val="22"/>
        </w:rPr>
        <w:t xml:space="preserve"> and an </w:t>
      </w:r>
      <w:r>
        <w:rPr>
          <w:rFonts w:ascii="Trebuchet MS" w:eastAsia="Trebuchet MS" w:hAnsi="Trebuchet MS" w:cs="Trebuchet MS"/>
          <w:b/>
          <w:color w:val="000000"/>
          <w:sz w:val="22"/>
          <w:szCs w:val="22"/>
        </w:rPr>
        <w:t>Incident record</w:t>
      </w:r>
      <w:r>
        <w:rPr>
          <w:rFonts w:ascii="Trebuchet MS" w:eastAsia="Trebuchet MS" w:hAnsi="Trebuchet MS" w:cs="Trebuchet MS"/>
          <w:color w:val="000000"/>
          <w:sz w:val="22"/>
          <w:szCs w:val="22"/>
        </w:rPr>
        <w:t xml:space="preserve"> will be completed. The incident will be discussed with the parent or carer as soon as possible. </w:t>
      </w:r>
    </w:p>
    <w:p w14:paraId="3CC86315" w14:textId="77777777" w:rsidR="00571576" w:rsidRDefault="00571576">
      <w:pPr>
        <w:pBdr>
          <w:top w:val="nil"/>
          <w:left w:val="nil"/>
          <w:bottom w:val="nil"/>
          <w:right w:val="nil"/>
          <w:between w:val="nil"/>
        </w:pBdr>
        <w:jc w:val="both"/>
        <w:rPr>
          <w:rFonts w:ascii="Trebuchet MS" w:eastAsia="Trebuchet MS" w:hAnsi="Trebuchet MS" w:cs="Trebuchet MS"/>
          <w:color w:val="000000"/>
          <w:sz w:val="22"/>
          <w:szCs w:val="22"/>
        </w:rPr>
      </w:pPr>
    </w:p>
    <w:p w14:paraId="6E8DEDEC" w14:textId="77777777" w:rsidR="00571576" w:rsidRDefault="00300F39">
      <w:pPr>
        <w:pBdr>
          <w:top w:val="nil"/>
          <w:left w:val="nil"/>
          <w:bottom w:val="nil"/>
          <w:right w:val="nil"/>
          <w:between w:val="nil"/>
        </w:pBdr>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If staff are not confident about their ability to contain a situation, they should call the Playleader or, in extreme cases, the police.</w:t>
      </w:r>
    </w:p>
    <w:p w14:paraId="55ED7A02" w14:textId="77777777" w:rsidR="00571576" w:rsidRDefault="00571576">
      <w:pPr>
        <w:pBdr>
          <w:top w:val="nil"/>
          <w:left w:val="nil"/>
          <w:bottom w:val="nil"/>
          <w:right w:val="nil"/>
          <w:between w:val="nil"/>
        </w:pBdr>
        <w:jc w:val="both"/>
        <w:rPr>
          <w:rFonts w:ascii="Trebuchet MS" w:eastAsia="Trebuchet MS" w:hAnsi="Trebuchet MS" w:cs="Trebuchet MS"/>
          <w:color w:val="000000"/>
          <w:sz w:val="22"/>
          <w:szCs w:val="22"/>
        </w:rPr>
      </w:pPr>
    </w:p>
    <w:p w14:paraId="126E818F" w14:textId="77777777" w:rsidR="00571576" w:rsidRDefault="00300F39">
      <w:pPr>
        <w:pBdr>
          <w:top w:val="nil"/>
          <w:left w:val="nil"/>
          <w:bottom w:val="nil"/>
          <w:right w:val="nil"/>
          <w:between w:val="nil"/>
        </w:pBdr>
        <w:jc w:val="both"/>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All serious incidents will be recorded on an </w:t>
      </w:r>
      <w:r>
        <w:rPr>
          <w:rFonts w:ascii="Trebuchet MS" w:eastAsia="Trebuchet MS" w:hAnsi="Trebuchet MS" w:cs="Trebuchet MS"/>
          <w:b/>
          <w:color w:val="000000"/>
          <w:sz w:val="22"/>
          <w:szCs w:val="22"/>
        </w:rPr>
        <w:t>Incident record</w:t>
      </w:r>
      <w:r>
        <w:rPr>
          <w:rFonts w:ascii="Trebuchet MS" w:eastAsia="Trebuchet MS" w:hAnsi="Trebuchet MS" w:cs="Trebuchet MS"/>
          <w:color w:val="000000"/>
          <w:sz w:val="22"/>
          <w:szCs w:val="22"/>
        </w:rPr>
        <w:t xml:space="preserve"> and kept in the child’s file. This may be used to build a pattern of behaviour, which may indicate an underlying cause. If a pattern of incidents indicates possible abuse, we will implement child protection procedures in accordance with our </w:t>
      </w:r>
      <w:r>
        <w:rPr>
          <w:rFonts w:ascii="Trebuchet MS" w:eastAsia="Trebuchet MS" w:hAnsi="Trebuchet MS" w:cs="Trebuchet MS"/>
          <w:b/>
          <w:color w:val="000000"/>
          <w:sz w:val="22"/>
          <w:szCs w:val="22"/>
        </w:rPr>
        <w:t>Safeguarding and child protection</w:t>
      </w:r>
      <w:r>
        <w:rPr>
          <w:rFonts w:ascii="Trebuchet MS" w:eastAsia="Trebuchet MS" w:hAnsi="Trebuchet MS" w:cs="Trebuchet MS"/>
          <w:color w:val="000000"/>
          <w:sz w:val="22"/>
          <w:szCs w:val="22"/>
        </w:rPr>
        <w:t xml:space="preserve"> policy.</w:t>
      </w:r>
    </w:p>
    <w:p w14:paraId="346D14D4" w14:textId="77777777" w:rsidR="00571576" w:rsidRDefault="00571576">
      <w:pPr>
        <w:pBdr>
          <w:top w:val="nil"/>
          <w:left w:val="nil"/>
          <w:bottom w:val="nil"/>
          <w:right w:val="nil"/>
          <w:between w:val="nil"/>
        </w:pBdr>
        <w:jc w:val="both"/>
        <w:rPr>
          <w:rFonts w:ascii="Trebuchet MS" w:eastAsia="Trebuchet MS" w:hAnsi="Trebuchet MS" w:cs="Trebuchet MS"/>
          <w:color w:val="000000"/>
          <w:sz w:val="22"/>
          <w:szCs w:val="22"/>
        </w:rPr>
      </w:pPr>
    </w:p>
    <w:p w14:paraId="57C4E69A" w14:textId="77777777" w:rsidR="00571576" w:rsidRDefault="00300F39">
      <w:pPr>
        <w:pBdr>
          <w:top w:val="nil"/>
          <w:left w:val="nil"/>
          <w:bottom w:val="nil"/>
          <w:right w:val="nil"/>
          <w:between w:val="nil"/>
        </w:pBdr>
        <w:spacing w:after="120"/>
        <w:jc w:val="both"/>
        <w:rPr>
          <w:rFonts w:ascii="Trebuchet MS" w:eastAsia="Trebuchet MS" w:hAnsi="Trebuchet MS" w:cs="Trebuchet MS"/>
          <w:b/>
          <w:color w:val="000000"/>
          <w:sz w:val="22"/>
          <w:szCs w:val="22"/>
        </w:rPr>
      </w:pPr>
      <w:r>
        <w:rPr>
          <w:rFonts w:ascii="Trebuchet MS" w:eastAsia="Trebuchet MS" w:hAnsi="Trebuchet MS" w:cs="Trebuchet MS"/>
          <w:b/>
          <w:color w:val="000000"/>
          <w:sz w:val="22"/>
          <w:szCs w:val="22"/>
        </w:rPr>
        <w:t>Corporal punishment</w:t>
      </w:r>
    </w:p>
    <w:p w14:paraId="37CF76C4" w14:textId="77777777" w:rsidR="00571576" w:rsidRDefault="00300F39">
      <w:pPr>
        <w:jc w:val="both"/>
        <w:rPr>
          <w:rFonts w:ascii="Trebuchet MS" w:eastAsia="Trebuchet MS" w:hAnsi="Trebuchet MS" w:cs="Trebuchet MS"/>
          <w:sz w:val="22"/>
          <w:szCs w:val="22"/>
        </w:rPr>
      </w:pPr>
      <w:r>
        <w:rPr>
          <w:rFonts w:ascii="Trebuchet MS" w:eastAsia="Trebuchet MS" w:hAnsi="Trebuchet MS" w:cs="Trebuchet MS"/>
          <w:sz w:val="22"/>
          <w:szCs w:val="22"/>
        </w:rPr>
        <w:t xml:space="preserve">Corporal punishment or the threat of corporal punishment will </w:t>
      </w:r>
      <w:r>
        <w:rPr>
          <w:rFonts w:ascii="Trebuchet MS" w:eastAsia="Trebuchet MS" w:hAnsi="Trebuchet MS" w:cs="Trebuchet MS"/>
          <w:i/>
          <w:sz w:val="22"/>
          <w:szCs w:val="22"/>
        </w:rPr>
        <w:t>never</w:t>
      </w:r>
      <w:r>
        <w:rPr>
          <w:rFonts w:ascii="Trebuchet MS" w:eastAsia="Trebuchet MS" w:hAnsi="Trebuchet MS" w:cs="Trebuchet MS"/>
          <w:sz w:val="22"/>
          <w:szCs w:val="22"/>
        </w:rPr>
        <w:t xml:space="preserve"> be used at the Club.</w:t>
      </w:r>
    </w:p>
    <w:p w14:paraId="2D0C085C" w14:textId="77777777" w:rsidR="00571576" w:rsidRDefault="00571576">
      <w:pPr>
        <w:jc w:val="both"/>
        <w:rPr>
          <w:rFonts w:ascii="Trebuchet MS" w:eastAsia="Trebuchet MS" w:hAnsi="Trebuchet MS" w:cs="Trebuchet MS"/>
          <w:sz w:val="22"/>
          <w:szCs w:val="22"/>
        </w:rPr>
      </w:pPr>
    </w:p>
    <w:p w14:paraId="41A96C04" w14:textId="77777777" w:rsidR="00571576" w:rsidRDefault="00300F39">
      <w:pPr>
        <w:jc w:val="both"/>
        <w:rPr>
          <w:rFonts w:ascii="Trebuchet MS" w:eastAsia="Trebuchet MS" w:hAnsi="Trebuchet MS" w:cs="Trebuchet MS"/>
          <w:sz w:val="22"/>
          <w:szCs w:val="22"/>
        </w:rPr>
      </w:pPr>
      <w:r>
        <w:rPr>
          <w:rFonts w:ascii="Trebuchet MS" w:eastAsia="Trebuchet MS" w:hAnsi="Trebuchet MS" w:cs="Trebuchet MS"/>
          <w:sz w:val="22"/>
          <w:szCs w:val="22"/>
        </w:rPr>
        <w:t xml:space="preserve">We will take all reasonable steps to ensure that no child who attends our Club receives corporal punishment from any person who cares for or is in regular contact with the child, or from any other person on our premises. </w:t>
      </w:r>
    </w:p>
    <w:p w14:paraId="1BA1B0F1" w14:textId="77777777" w:rsidR="00571576" w:rsidRDefault="00571576">
      <w:pPr>
        <w:pBdr>
          <w:top w:val="nil"/>
          <w:left w:val="nil"/>
          <w:bottom w:val="nil"/>
          <w:right w:val="nil"/>
          <w:between w:val="nil"/>
        </w:pBdr>
        <w:jc w:val="both"/>
        <w:rPr>
          <w:rFonts w:ascii="Trebuchet MS" w:eastAsia="Trebuchet MS" w:hAnsi="Trebuchet MS" w:cs="Trebuchet MS"/>
          <w:color w:val="000000"/>
          <w:sz w:val="22"/>
          <w:szCs w:val="22"/>
        </w:rPr>
      </w:pPr>
    </w:p>
    <w:p w14:paraId="250DDF13" w14:textId="77777777" w:rsidR="00571576" w:rsidRDefault="00571576">
      <w:pPr>
        <w:pBdr>
          <w:top w:val="nil"/>
          <w:left w:val="nil"/>
          <w:bottom w:val="nil"/>
          <w:right w:val="nil"/>
          <w:between w:val="nil"/>
        </w:pBdr>
        <w:rPr>
          <w:rFonts w:ascii="Trebuchet MS" w:eastAsia="Trebuchet MS" w:hAnsi="Trebuchet MS" w:cs="Trebuchet MS"/>
          <w:color w:val="000000"/>
          <w:sz w:val="22"/>
          <w:szCs w:val="22"/>
        </w:rPr>
      </w:pPr>
    </w:p>
    <w:p w14:paraId="2033A75B" w14:textId="77777777" w:rsidR="00571576" w:rsidRDefault="00571576">
      <w:pPr>
        <w:pBdr>
          <w:top w:val="nil"/>
          <w:left w:val="nil"/>
          <w:bottom w:val="nil"/>
          <w:right w:val="nil"/>
          <w:between w:val="nil"/>
        </w:pBdr>
        <w:rPr>
          <w:rFonts w:ascii="Trebuchet MS" w:eastAsia="Trebuchet MS" w:hAnsi="Trebuchet MS" w:cs="Trebuchet MS"/>
          <w:color w:val="000000"/>
          <w:sz w:val="20"/>
          <w:szCs w:val="20"/>
        </w:rPr>
      </w:pPr>
    </w:p>
    <w:p w14:paraId="78A82486" w14:textId="77777777" w:rsidR="00571576" w:rsidRDefault="00571576">
      <w:pPr>
        <w:pBdr>
          <w:top w:val="nil"/>
          <w:left w:val="nil"/>
          <w:bottom w:val="nil"/>
          <w:right w:val="nil"/>
          <w:between w:val="nil"/>
        </w:pBdr>
        <w:rPr>
          <w:rFonts w:ascii="Trebuchet MS" w:eastAsia="Trebuchet MS" w:hAnsi="Trebuchet MS" w:cs="Trebuchet MS"/>
          <w:color w:val="000000"/>
          <w:sz w:val="20"/>
          <w:szCs w:val="20"/>
        </w:rPr>
      </w:pPr>
    </w:p>
    <w:p w14:paraId="658E1A0B" w14:textId="77777777" w:rsidR="00571576" w:rsidRDefault="00571576">
      <w:pPr>
        <w:pBdr>
          <w:top w:val="nil"/>
          <w:left w:val="nil"/>
          <w:bottom w:val="nil"/>
          <w:right w:val="nil"/>
          <w:between w:val="nil"/>
        </w:pBdr>
        <w:rPr>
          <w:rFonts w:ascii="Trebuchet MS" w:eastAsia="Trebuchet MS" w:hAnsi="Trebuchet MS" w:cs="Trebuchet MS"/>
          <w:color w:val="000000"/>
          <w:sz w:val="20"/>
          <w:szCs w:val="20"/>
        </w:rPr>
      </w:pPr>
    </w:p>
    <w:p w14:paraId="178A1175" w14:textId="77777777" w:rsidR="00571576" w:rsidRDefault="00571576">
      <w:pPr>
        <w:pBdr>
          <w:top w:val="nil"/>
          <w:left w:val="nil"/>
          <w:bottom w:val="nil"/>
          <w:right w:val="nil"/>
          <w:between w:val="nil"/>
        </w:pBdr>
        <w:rPr>
          <w:rFonts w:ascii="Trebuchet MS" w:eastAsia="Trebuchet MS" w:hAnsi="Trebuchet MS" w:cs="Trebuchet MS"/>
          <w:color w:val="000000"/>
          <w:sz w:val="20"/>
          <w:szCs w:val="20"/>
        </w:rPr>
      </w:pPr>
    </w:p>
    <w:p w14:paraId="26CC79D7" w14:textId="77777777" w:rsidR="00571576" w:rsidRDefault="00571576">
      <w:pPr>
        <w:pBdr>
          <w:top w:val="nil"/>
          <w:left w:val="nil"/>
          <w:bottom w:val="nil"/>
          <w:right w:val="nil"/>
          <w:between w:val="nil"/>
        </w:pBdr>
        <w:rPr>
          <w:rFonts w:ascii="Trebuchet MS" w:eastAsia="Trebuchet MS" w:hAnsi="Trebuchet MS" w:cs="Trebuchet MS"/>
          <w:color w:val="000000"/>
          <w:sz w:val="20"/>
          <w:szCs w:val="20"/>
        </w:rPr>
      </w:pPr>
    </w:p>
    <w:p w14:paraId="0D6AF9C3" w14:textId="77777777" w:rsidR="00571576" w:rsidRDefault="00571576">
      <w:pPr>
        <w:pBdr>
          <w:top w:val="nil"/>
          <w:left w:val="nil"/>
          <w:bottom w:val="nil"/>
          <w:right w:val="nil"/>
          <w:between w:val="nil"/>
        </w:pBdr>
        <w:rPr>
          <w:rFonts w:ascii="Trebuchet MS" w:eastAsia="Trebuchet MS" w:hAnsi="Trebuchet MS" w:cs="Trebuchet MS"/>
          <w:color w:val="000000"/>
          <w:sz w:val="20"/>
          <w:szCs w:val="20"/>
        </w:rPr>
      </w:pPr>
    </w:p>
    <w:p w14:paraId="5BFC5A59" w14:textId="77777777" w:rsidR="00571576" w:rsidRDefault="00571576">
      <w:pPr>
        <w:pBdr>
          <w:top w:val="nil"/>
          <w:left w:val="nil"/>
          <w:bottom w:val="nil"/>
          <w:right w:val="nil"/>
          <w:between w:val="nil"/>
        </w:pBdr>
        <w:rPr>
          <w:rFonts w:ascii="Trebuchet MS" w:eastAsia="Trebuchet MS" w:hAnsi="Trebuchet MS" w:cs="Trebuchet MS"/>
          <w:color w:val="000000"/>
          <w:sz w:val="20"/>
          <w:szCs w:val="20"/>
        </w:rPr>
      </w:pPr>
    </w:p>
    <w:p w14:paraId="7B22DE1F" w14:textId="77777777" w:rsidR="00571576" w:rsidRDefault="00571576">
      <w:pPr>
        <w:pBdr>
          <w:top w:val="nil"/>
          <w:left w:val="nil"/>
          <w:bottom w:val="nil"/>
          <w:right w:val="nil"/>
          <w:between w:val="nil"/>
        </w:pBdr>
        <w:rPr>
          <w:rFonts w:ascii="Trebuchet MS" w:eastAsia="Trebuchet MS" w:hAnsi="Trebuchet MS" w:cs="Trebuchet MS"/>
          <w:color w:val="000000"/>
          <w:sz w:val="20"/>
          <w:szCs w:val="20"/>
        </w:rPr>
      </w:pPr>
    </w:p>
    <w:p w14:paraId="03B04AA5" w14:textId="77777777" w:rsidR="00571576" w:rsidRDefault="00571576">
      <w:pPr>
        <w:pBdr>
          <w:top w:val="nil"/>
          <w:left w:val="nil"/>
          <w:bottom w:val="nil"/>
          <w:right w:val="nil"/>
          <w:between w:val="nil"/>
        </w:pBdr>
        <w:rPr>
          <w:rFonts w:ascii="Trebuchet MS" w:eastAsia="Trebuchet MS" w:hAnsi="Trebuchet MS" w:cs="Trebuchet MS"/>
          <w:color w:val="000000"/>
          <w:sz w:val="20"/>
          <w:szCs w:val="20"/>
        </w:rPr>
      </w:pPr>
    </w:p>
    <w:tbl>
      <w:tblPr>
        <w:tblStyle w:val="a1"/>
        <w:tblW w:w="9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98"/>
        <w:gridCol w:w="4474"/>
      </w:tblGrid>
      <w:tr w:rsidR="00571576" w14:paraId="1B158ACB" w14:textId="77777777">
        <w:trPr>
          <w:trHeight w:val="466"/>
        </w:trPr>
        <w:tc>
          <w:tcPr>
            <w:tcW w:w="5098" w:type="dxa"/>
            <w:tcMar>
              <w:top w:w="113" w:type="dxa"/>
            </w:tcMar>
          </w:tcPr>
          <w:p w14:paraId="1D2C4754" w14:textId="77777777" w:rsidR="00571576" w:rsidRDefault="00300F39">
            <w:pPr>
              <w:rPr>
                <w:rFonts w:ascii="Trebuchet MS" w:eastAsia="Trebuchet MS" w:hAnsi="Trebuchet MS" w:cs="Trebuchet MS"/>
                <w:sz w:val="22"/>
                <w:szCs w:val="22"/>
              </w:rPr>
            </w:pPr>
            <w:r>
              <w:rPr>
                <w:rFonts w:ascii="Trebuchet MS" w:eastAsia="Trebuchet MS" w:hAnsi="Trebuchet MS" w:cs="Trebuchet MS"/>
                <w:sz w:val="22"/>
                <w:szCs w:val="22"/>
              </w:rPr>
              <w:t>This policy was adopted by: St Paul’s Stars Breakfast &amp; After School Club</w:t>
            </w:r>
          </w:p>
          <w:p w14:paraId="46B91B83" w14:textId="77777777" w:rsidR="00571576" w:rsidRDefault="00571576">
            <w:pPr>
              <w:rPr>
                <w:rFonts w:ascii="Trebuchet MS" w:eastAsia="Trebuchet MS" w:hAnsi="Trebuchet MS" w:cs="Trebuchet MS"/>
                <w:sz w:val="22"/>
                <w:szCs w:val="22"/>
              </w:rPr>
            </w:pPr>
          </w:p>
        </w:tc>
        <w:tc>
          <w:tcPr>
            <w:tcW w:w="4474" w:type="dxa"/>
            <w:tcMar>
              <w:top w:w="113" w:type="dxa"/>
            </w:tcMar>
          </w:tcPr>
          <w:p w14:paraId="46613AB2" w14:textId="5E6AE7EF" w:rsidR="00571576" w:rsidRDefault="00300F39">
            <w:pPr>
              <w:rPr>
                <w:rFonts w:ascii="Trebuchet MS" w:eastAsia="Trebuchet MS" w:hAnsi="Trebuchet MS" w:cs="Trebuchet MS"/>
                <w:sz w:val="22"/>
                <w:szCs w:val="22"/>
              </w:rPr>
            </w:pPr>
            <w:r>
              <w:rPr>
                <w:rFonts w:ascii="Trebuchet MS" w:eastAsia="Trebuchet MS" w:hAnsi="Trebuchet MS" w:cs="Trebuchet MS"/>
                <w:sz w:val="22"/>
                <w:szCs w:val="22"/>
              </w:rPr>
              <w:t xml:space="preserve">Date: </w:t>
            </w:r>
            <w:r w:rsidR="004D4C70">
              <w:rPr>
                <w:rFonts w:ascii="Trebuchet MS" w:eastAsia="Trebuchet MS" w:hAnsi="Trebuchet MS" w:cs="Trebuchet MS"/>
                <w:sz w:val="22"/>
                <w:szCs w:val="22"/>
              </w:rPr>
              <w:t>13 Oct. 25</w:t>
            </w:r>
          </w:p>
        </w:tc>
      </w:tr>
      <w:tr w:rsidR="00571576" w14:paraId="18F7C27E" w14:textId="77777777">
        <w:trPr>
          <w:trHeight w:val="455"/>
        </w:trPr>
        <w:tc>
          <w:tcPr>
            <w:tcW w:w="5098" w:type="dxa"/>
            <w:tcMar>
              <w:top w:w="113" w:type="dxa"/>
            </w:tcMar>
          </w:tcPr>
          <w:p w14:paraId="247A5634" w14:textId="77777777" w:rsidR="00571576" w:rsidRDefault="00300F39">
            <w:pPr>
              <w:rPr>
                <w:rFonts w:ascii="Trebuchet MS" w:eastAsia="Trebuchet MS" w:hAnsi="Trebuchet MS" w:cs="Trebuchet MS"/>
                <w:sz w:val="22"/>
                <w:szCs w:val="22"/>
              </w:rPr>
            </w:pPr>
            <w:r>
              <w:rPr>
                <w:rFonts w:ascii="Trebuchet MS" w:eastAsia="Trebuchet MS" w:hAnsi="Trebuchet MS" w:cs="Trebuchet MS"/>
                <w:sz w:val="22"/>
                <w:szCs w:val="22"/>
              </w:rPr>
              <w:t xml:space="preserve">To be reviewed: Annually </w:t>
            </w:r>
          </w:p>
          <w:p w14:paraId="0449D52C" w14:textId="77777777" w:rsidR="00571576" w:rsidRDefault="00571576">
            <w:pPr>
              <w:rPr>
                <w:rFonts w:ascii="Trebuchet MS" w:eastAsia="Trebuchet MS" w:hAnsi="Trebuchet MS" w:cs="Trebuchet MS"/>
                <w:sz w:val="22"/>
                <w:szCs w:val="22"/>
              </w:rPr>
            </w:pPr>
          </w:p>
        </w:tc>
        <w:tc>
          <w:tcPr>
            <w:tcW w:w="4474" w:type="dxa"/>
            <w:tcMar>
              <w:top w:w="113" w:type="dxa"/>
            </w:tcMar>
          </w:tcPr>
          <w:p w14:paraId="1F83A904" w14:textId="1FD53537" w:rsidR="00571576" w:rsidRDefault="00300F39">
            <w:pPr>
              <w:rPr>
                <w:rFonts w:ascii="Trebuchet MS" w:eastAsia="Trebuchet MS" w:hAnsi="Trebuchet MS" w:cs="Trebuchet MS"/>
                <w:sz w:val="22"/>
                <w:szCs w:val="22"/>
              </w:rPr>
            </w:pPr>
            <w:r>
              <w:rPr>
                <w:rFonts w:ascii="Trebuchet MS" w:eastAsia="Trebuchet MS" w:hAnsi="Trebuchet MS" w:cs="Trebuchet MS"/>
                <w:sz w:val="22"/>
                <w:szCs w:val="22"/>
              </w:rPr>
              <w:t>Signed: Sarah Armstrong-Stacey, Chair of the St Paul’s Stars breakfast &amp; After School Club Management Committee</w:t>
            </w:r>
          </w:p>
        </w:tc>
      </w:tr>
    </w:tbl>
    <w:p w14:paraId="73ED0C8D" w14:textId="77777777" w:rsidR="00571576" w:rsidRDefault="00571576"/>
    <w:p w14:paraId="68076093" w14:textId="77777777" w:rsidR="00571576" w:rsidRDefault="00300F39">
      <w:r>
        <w:rPr>
          <w:rFonts w:ascii="Trebuchet MS" w:eastAsia="Trebuchet MS" w:hAnsi="Trebuchet MS" w:cs="Trebuchet MS"/>
          <w:sz w:val="20"/>
          <w:szCs w:val="20"/>
        </w:rPr>
        <w:t xml:space="preserve">Written in accordance with the </w:t>
      </w:r>
      <w:r>
        <w:rPr>
          <w:rFonts w:ascii="Trebuchet MS" w:eastAsia="Trebuchet MS" w:hAnsi="Trebuchet MS" w:cs="Trebuchet MS"/>
          <w:i/>
          <w:sz w:val="20"/>
          <w:szCs w:val="20"/>
        </w:rPr>
        <w:t>Statutory Framework for the Early Years Foundation Stage (2017): Safeguarding and Welfare Requirements: Managing behaviour [3.52-3.53</w:t>
      </w:r>
      <w:proofErr w:type="gramStart"/>
      <w:r>
        <w:rPr>
          <w:rFonts w:ascii="Trebuchet MS" w:eastAsia="Trebuchet MS" w:hAnsi="Trebuchet MS" w:cs="Trebuchet MS"/>
          <w:i/>
          <w:sz w:val="20"/>
          <w:szCs w:val="20"/>
        </w:rPr>
        <w:t>] .</w:t>
      </w:r>
      <w:proofErr w:type="gramEnd"/>
    </w:p>
    <w:p w14:paraId="7E10E235" w14:textId="77777777" w:rsidR="00571576" w:rsidRDefault="00571576"/>
    <w:sectPr w:rsidR="00571576" w:rsidSect="004D4C70">
      <w:headerReference w:type="default" r:id="rId8"/>
      <w:pgSz w:w="11907" w:h="16840"/>
      <w:pgMar w:top="720" w:right="720" w:bottom="720" w:left="72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CDC17" w14:textId="77777777" w:rsidR="003B4222" w:rsidRDefault="003B4222">
      <w:r>
        <w:separator/>
      </w:r>
    </w:p>
  </w:endnote>
  <w:endnote w:type="continuationSeparator" w:id="0">
    <w:p w14:paraId="6F0469A5" w14:textId="77777777" w:rsidR="003B4222" w:rsidRDefault="003B4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24FC2" w14:textId="77777777" w:rsidR="003B4222" w:rsidRDefault="003B4222">
      <w:r>
        <w:separator/>
      </w:r>
    </w:p>
  </w:footnote>
  <w:footnote w:type="continuationSeparator" w:id="0">
    <w:p w14:paraId="426F0F1E" w14:textId="77777777" w:rsidR="003B4222" w:rsidRDefault="003B42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0C788" w14:textId="77777777" w:rsidR="00571576" w:rsidRDefault="00571576">
    <w:pPr>
      <w:widowControl w:val="0"/>
      <w:pBdr>
        <w:top w:val="nil"/>
        <w:left w:val="nil"/>
        <w:bottom w:val="nil"/>
        <w:right w:val="nil"/>
        <w:between w:val="nil"/>
      </w:pBdr>
      <w:spacing w:line="276" w:lineRule="auto"/>
    </w:pPr>
  </w:p>
  <w:tbl>
    <w:tblPr>
      <w:tblStyle w:val="a2"/>
      <w:tblW w:w="9595" w:type="dxa"/>
      <w:tblLayout w:type="fixed"/>
      <w:tblLook w:val="0000" w:firstRow="0" w:lastRow="0" w:firstColumn="0" w:lastColumn="0" w:noHBand="0" w:noVBand="0"/>
    </w:tblPr>
    <w:tblGrid>
      <w:gridCol w:w="8265"/>
      <w:gridCol w:w="1330"/>
    </w:tblGrid>
    <w:tr w:rsidR="00571576" w14:paraId="371384B3" w14:textId="77777777">
      <w:tc>
        <w:tcPr>
          <w:tcW w:w="8265" w:type="dxa"/>
          <w:tcMar>
            <w:top w:w="57" w:type="dxa"/>
            <w:bottom w:w="57" w:type="dxa"/>
          </w:tcMar>
        </w:tcPr>
        <w:p w14:paraId="58036952" w14:textId="77777777" w:rsidR="00571576" w:rsidRDefault="00300F39">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15EC627B" w14:textId="77777777" w:rsidR="00571576" w:rsidRDefault="00300F39">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288ACD8B" w14:textId="77777777" w:rsidR="00571576" w:rsidRDefault="00300F39">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6FFC248F" w14:textId="77777777" w:rsidR="00571576" w:rsidRDefault="00300F39">
          <w:pPr>
            <w:pBdr>
              <w:top w:val="nil"/>
              <w:left w:val="nil"/>
              <w:bottom w:val="nil"/>
              <w:right w:val="nil"/>
              <w:between w:val="nil"/>
            </w:pBdr>
            <w:tabs>
              <w:tab w:val="center" w:pos="4513"/>
              <w:tab w:val="right" w:pos="9026"/>
            </w:tabs>
            <w:jc w:val="right"/>
            <w:rPr>
              <w:color w:val="000000"/>
            </w:rPr>
          </w:pPr>
          <w:r>
            <w:rPr>
              <w:noProof/>
              <w:color w:val="000000"/>
            </w:rPr>
            <w:drawing>
              <wp:inline distT="0" distB="0" distL="0" distR="0" wp14:anchorId="55A8434A" wp14:editId="332A4999">
                <wp:extent cx="847725" cy="8953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02D69F86" w14:textId="77777777" w:rsidR="00571576" w:rsidRDefault="00571576">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6BB2"/>
    <w:multiLevelType w:val="multilevel"/>
    <w:tmpl w:val="B95A4350"/>
    <w:lvl w:ilvl="0">
      <w:start w:val="1"/>
      <w:numFmt w:val="bullet"/>
      <w:lvlText w:val="●"/>
      <w:lvlJc w:val="left"/>
      <w:pPr>
        <w:ind w:left="360" w:hanging="360"/>
      </w:pPr>
      <w:rPr>
        <w:rFonts w:ascii="Noto Sans Symbols" w:eastAsia="Noto Sans Symbols" w:hAnsi="Noto Sans Symbols" w:cs="Noto Sans Symbols"/>
        <w:b w:val="0"/>
        <w:i w:val="0"/>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0B943C5"/>
    <w:multiLevelType w:val="multilevel"/>
    <w:tmpl w:val="594E918C"/>
    <w:lvl w:ilvl="0">
      <w:start w:val="1"/>
      <w:numFmt w:val="bullet"/>
      <w:lvlText w:val="●"/>
      <w:lvlJc w:val="left"/>
      <w:pPr>
        <w:ind w:left="360" w:hanging="360"/>
      </w:pPr>
      <w:rPr>
        <w:rFonts w:ascii="Noto Sans Symbols" w:eastAsia="Noto Sans Symbols" w:hAnsi="Noto Sans Symbols" w:cs="Noto Sans Symbols"/>
        <w:b w:val="0"/>
        <w:i w:val="0"/>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AAE4345"/>
    <w:multiLevelType w:val="multilevel"/>
    <w:tmpl w:val="01FC7B64"/>
    <w:lvl w:ilvl="0">
      <w:start w:val="1"/>
      <w:numFmt w:val="bullet"/>
      <w:lvlText w:val="●"/>
      <w:lvlJc w:val="left"/>
      <w:pPr>
        <w:ind w:left="360" w:hanging="360"/>
      </w:pPr>
      <w:rPr>
        <w:rFonts w:ascii="Noto Sans Symbols" w:eastAsia="Noto Sans Symbols" w:hAnsi="Noto Sans Symbols" w:cs="Noto Sans Symbols"/>
        <w:b w:val="0"/>
        <w:i w:val="0"/>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69152AD0"/>
    <w:multiLevelType w:val="multilevel"/>
    <w:tmpl w:val="2BE0779A"/>
    <w:lvl w:ilvl="0">
      <w:start w:val="1"/>
      <w:numFmt w:val="bullet"/>
      <w:lvlText w:val="●"/>
      <w:lvlJc w:val="left"/>
      <w:pPr>
        <w:ind w:left="360" w:hanging="360"/>
      </w:pPr>
      <w:rPr>
        <w:rFonts w:ascii="Noto Sans Symbols" w:eastAsia="Noto Sans Symbols" w:hAnsi="Noto Sans Symbols" w:cs="Noto Sans Symbols"/>
        <w:b w:val="0"/>
        <w:i w:val="0"/>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182209057">
    <w:abstractNumId w:val="1"/>
  </w:num>
  <w:num w:numId="2" w16cid:durableId="2062366285">
    <w:abstractNumId w:val="2"/>
  </w:num>
  <w:num w:numId="3" w16cid:durableId="501506517">
    <w:abstractNumId w:val="3"/>
  </w:num>
  <w:num w:numId="4" w16cid:durableId="1708867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576"/>
    <w:rsid w:val="002A154E"/>
    <w:rsid w:val="00300F39"/>
    <w:rsid w:val="003B4222"/>
    <w:rsid w:val="004D4C70"/>
    <w:rsid w:val="00571576"/>
    <w:rsid w:val="007750B6"/>
    <w:rsid w:val="00B61167"/>
    <w:rsid w:val="00EC789C"/>
    <w:rsid w:val="00F379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1C966"/>
  <w15:docId w15:val="{FD69DABC-9AB2-486D-9157-4644CF8B9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120" w:after="120"/>
      <w:jc w:val="center"/>
      <w:outlineLvl w:val="0"/>
    </w:pPr>
    <w:rPr>
      <w:rFonts w:ascii="Arial" w:eastAsia="Times" w:hAnsi="Arial"/>
      <w:b/>
      <w:sz w:val="32"/>
      <w:szCs w:val="32"/>
      <w:u w:val="single"/>
    </w:rPr>
  </w:style>
  <w:style w:type="paragraph" w:styleId="Heading2">
    <w:name w:val="heading 2"/>
    <w:basedOn w:val="Normal"/>
    <w:next w:val="Normal"/>
    <w:uiPriority w:val="9"/>
    <w:semiHidden/>
    <w:unhideWhenUsed/>
    <w:qFormat/>
    <w:pPr>
      <w:keepNext/>
      <w:spacing w:before="120" w:after="120"/>
      <w:outlineLvl w:val="1"/>
    </w:pPr>
    <w:rPr>
      <w:rFonts w:ascii="Arial" w:eastAsia="Times" w:hAnsi="Arial"/>
      <w:b/>
      <w:szCs w:val="22"/>
    </w:rPr>
  </w:style>
  <w:style w:type="paragraph" w:styleId="Heading3">
    <w:name w:val="heading 3"/>
    <w:basedOn w:val="Normal"/>
    <w:next w:val="Normal"/>
    <w:uiPriority w:val="9"/>
    <w:semiHidden/>
    <w:unhideWhenUsed/>
    <w:qFormat/>
    <w:pPr>
      <w:keepNext/>
      <w:spacing w:before="240" w:after="60"/>
      <w:outlineLvl w:val="2"/>
    </w:pPr>
    <w:rPr>
      <w:rFonts w:ascii="Arial" w:hAnsi="Arial" w:cs="Arial"/>
      <w:b/>
      <w:bCs/>
      <w:sz w:val="26"/>
      <w:szCs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rPr>
      <w:rFonts w:ascii="Courier New" w:hAnsi="Courier New" w:cs="Courier New"/>
      <w:sz w:val="20"/>
      <w:szCs w:val="20"/>
    </w:rPr>
  </w:style>
  <w:style w:type="paragraph" w:styleId="Header">
    <w:name w:val="header"/>
    <w:aliases w:val="ISG Header"/>
    <w:basedOn w:val="Normal"/>
    <w:link w:val="HeaderChar"/>
    <w:uiPriority w:val="99"/>
    <w:unhideWhenUsed/>
    <w:rsid w:val="001D09C7"/>
    <w:pPr>
      <w:tabs>
        <w:tab w:val="center" w:pos="4513"/>
        <w:tab w:val="right" w:pos="9026"/>
      </w:tabs>
    </w:pPr>
  </w:style>
  <w:style w:type="character" w:customStyle="1" w:styleId="HeaderChar">
    <w:name w:val="Header Char"/>
    <w:aliases w:val="ISG Header Char"/>
    <w:basedOn w:val="DefaultParagraphFont"/>
    <w:link w:val="Header"/>
    <w:uiPriority w:val="99"/>
    <w:rsid w:val="001D09C7"/>
    <w:rPr>
      <w:sz w:val="24"/>
      <w:szCs w:val="24"/>
      <w:lang w:eastAsia="en-US"/>
    </w:rPr>
  </w:style>
  <w:style w:type="paragraph" w:styleId="Footer">
    <w:name w:val="footer"/>
    <w:basedOn w:val="Normal"/>
    <w:link w:val="FooterChar"/>
    <w:unhideWhenUsed/>
    <w:rsid w:val="001D09C7"/>
    <w:pPr>
      <w:tabs>
        <w:tab w:val="center" w:pos="4513"/>
        <w:tab w:val="right" w:pos="9026"/>
      </w:tabs>
    </w:pPr>
  </w:style>
  <w:style w:type="character" w:customStyle="1" w:styleId="FooterChar">
    <w:name w:val="Footer Char"/>
    <w:basedOn w:val="DefaultParagraphFont"/>
    <w:link w:val="Footer"/>
    <w:rsid w:val="001D09C7"/>
    <w:rPr>
      <w:sz w:val="24"/>
      <w:szCs w:val="24"/>
      <w:lang w:eastAsia="en-US"/>
    </w:rPr>
  </w:style>
  <w:style w:type="paragraph" w:customStyle="1" w:styleId="ISGHeading1">
    <w:name w:val="ISG Heading 1"/>
    <w:basedOn w:val="Normal"/>
    <w:rsid w:val="001D09C7"/>
    <w:rPr>
      <w:rFonts w:ascii="Arial" w:hAnsi="Arial"/>
      <w:b/>
      <w:bCs/>
      <w:sz w:val="44"/>
      <w:szCs w:val="20"/>
    </w:rPr>
  </w:style>
  <w:style w:type="paragraph" w:styleId="BalloonText">
    <w:name w:val="Balloon Text"/>
    <w:basedOn w:val="Normal"/>
    <w:link w:val="BalloonTextChar"/>
    <w:rsid w:val="00F221B3"/>
    <w:rPr>
      <w:rFonts w:ascii="Segoe UI" w:hAnsi="Segoe UI" w:cs="Segoe UI"/>
      <w:sz w:val="18"/>
      <w:szCs w:val="18"/>
    </w:rPr>
  </w:style>
  <w:style w:type="character" w:customStyle="1" w:styleId="BalloonTextChar">
    <w:name w:val="Balloon Text Char"/>
    <w:basedOn w:val="DefaultParagraphFont"/>
    <w:link w:val="BalloonText"/>
    <w:rsid w:val="00F221B3"/>
    <w:rPr>
      <w:rFonts w:ascii="Segoe UI" w:hAnsi="Segoe UI" w:cs="Segoe UI"/>
      <w:sz w:val="18"/>
      <w:szCs w:val="18"/>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 w:type="table" w:customStyle="1" w:styleId="a1">
    <w:basedOn w:val="TableNormal"/>
    <w:tblPr>
      <w:tblStyleRowBandSize w:val="1"/>
      <w:tblStyleColBandSize w:val="1"/>
      <w:tblCellMar>
        <w:top w:w="57" w:type="dxa"/>
        <w:left w:w="0" w:type="dxa"/>
        <w:bottom w:w="57" w:type="dxa"/>
        <w:right w:w="0" w:type="dxa"/>
      </w:tblCellMar>
    </w:tblPr>
  </w:style>
  <w:style w:type="table" w:customStyle="1" w:styleId="a2">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qe2XPEpw9WNVmkWJ8kGlEtpkSQ==">AMUW2mXb6oCtFOCQnhu5tIp9IyADY2KjDJOqFBLfVz4L5D2fF5EPfUEIMRbLVs2VwcBYU81qJAb0i3nipWbGejUTlId47DrPFUZHlqeXyASBjYu3P1vgIkw8Cls50EwFClD2HfR7lPwe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659</Words>
  <Characters>3757</Characters>
  <Application>Microsoft Office Word</Application>
  <DocSecurity>0</DocSecurity>
  <Lines>31</Lines>
  <Paragraphs>8</Paragraphs>
  <ScaleCrop>false</ScaleCrop>
  <Company>BDO LLP</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5</cp:revision>
  <dcterms:created xsi:type="dcterms:W3CDTF">2024-11-22T16:31:00Z</dcterms:created>
  <dcterms:modified xsi:type="dcterms:W3CDTF">2025-10-13T13:56:00Z</dcterms:modified>
</cp:coreProperties>
</file>